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B7AE8" w14:textId="77777777" w:rsidR="002A7D17" w:rsidRPr="00BA0693" w:rsidRDefault="002A7D17" w:rsidP="002A7D17">
      <w:pPr>
        <w:spacing w:after="0" w:line="240" w:lineRule="auto"/>
        <w:jc w:val="center"/>
        <w:rPr>
          <w:rFonts w:ascii="Arial Narrow" w:hAnsi="Arial Narrow" w:cs="Arial"/>
          <w:lang w:val="en-US"/>
        </w:rPr>
      </w:pPr>
      <w:bookmarkStart w:id="0" w:name="_GoBack"/>
      <w:bookmarkEnd w:id="0"/>
      <w:r>
        <w:rPr>
          <w:rFonts w:ascii="Arial" w:hAnsi="Arial" w:cs="Arial"/>
          <w:b/>
          <w:sz w:val="32"/>
          <w:szCs w:val="32"/>
          <w:lang w:val="en-US"/>
        </w:rPr>
        <w:t>KETENTUAN UMUM PERPAJAKAN</w:t>
      </w:r>
    </w:p>
    <w:p w14:paraId="1E96CE2E" w14:textId="77777777" w:rsidR="002A7D17" w:rsidRDefault="002A7D17" w:rsidP="002A7D17">
      <w:pPr>
        <w:spacing w:after="0" w:line="240" w:lineRule="auto"/>
        <w:ind w:left="720"/>
        <w:jc w:val="both"/>
        <w:rPr>
          <w:rFonts w:ascii="Arial" w:hAnsi="Arial" w:cs="Arial"/>
          <w:sz w:val="24"/>
          <w:szCs w:val="24"/>
          <w:lang w:val="en-US"/>
        </w:rPr>
      </w:pPr>
    </w:p>
    <w:p w14:paraId="1A708185" w14:textId="77777777" w:rsidR="002A7D17" w:rsidRPr="00646CC4" w:rsidRDefault="002A7D17" w:rsidP="002A7D17">
      <w:pPr>
        <w:spacing w:after="0" w:line="240" w:lineRule="auto"/>
        <w:ind w:left="720"/>
        <w:jc w:val="both"/>
        <w:rPr>
          <w:rFonts w:ascii="Arial" w:hAnsi="Arial" w:cs="Arial"/>
          <w:sz w:val="24"/>
          <w:szCs w:val="24"/>
          <w:lang w:val="en-US"/>
        </w:rPr>
      </w:pPr>
    </w:p>
    <w:p w14:paraId="692597BE" w14:textId="77777777" w:rsidR="002A7D17" w:rsidRDefault="002A7D17" w:rsidP="002A7D17">
      <w:pPr>
        <w:spacing w:after="0" w:line="240" w:lineRule="auto"/>
        <w:ind w:left="720"/>
        <w:jc w:val="both"/>
        <w:rPr>
          <w:rFonts w:ascii="Arial" w:hAnsi="Arial" w:cs="Arial"/>
          <w:sz w:val="24"/>
          <w:szCs w:val="24"/>
        </w:rPr>
      </w:pPr>
    </w:p>
    <w:p w14:paraId="623B385A" w14:textId="77777777" w:rsidR="002A7D17" w:rsidRPr="00832C45" w:rsidRDefault="002A7D17" w:rsidP="001E0E35">
      <w:pPr>
        <w:numPr>
          <w:ilvl w:val="0"/>
          <w:numId w:val="32"/>
        </w:numPr>
        <w:spacing w:before="200" w:after="0" w:line="480" w:lineRule="auto"/>
        <w:ind w:hanging="720"/>
        <w:jc w:val="both"/>
        <w:rPr>
          <w:rFonts w:ascii="Arial" w:hAnsi="Arial" w:cs="Arial"/>
          <w:sz w:val="24"/>
          <w:szCs w:val="24"/>
          <w:lang w:val="en-US"/>
        </w:rPr>
      </w:pPr>
      <w:r w:rsidRPr="00832C45">
        <w:rPr>
          <w:rFonts w:ascii="Arial" w:hAnsi="Arial" w:cs="Arial"/>
          <w:b/>
          <w:sz w:val="24"/>
          <w:szCs w:val="24"/>
        </w:rPr>
        <w:t>Pendahuluan</w:t>
      </w:r>
    </w:p>
    <w:p w14:paraId="14EDB6DB" w14:textId="77777777" w:rsidR="002A7D17" w:rsidRPr="00832C45" w:rsidRDefault="002A7D17" w:rsidP="002A7D17">
      <w:pPr>
        <w:spacing w:after="240" w:line="360" w:lineRule="auto"/>
        <w:ind w:left="720"/>
        <w:jc w:val="both"/>
        <w:rPr>
          <w:rFonts w:ascii="Arial" w:hAnsi="Arial" w:cs="Arial"/>
          <w:sz w:val="24"/>
          <w:szCs w:val="24"/>
          <w:lang w:val="en-US"/>
        </w:rPr>
      </w:pPr>
      <w:r w:rsidRPr="00832C45">
        <w:rPr>
          <w:rFonts w:ascii="Arial" w:hAnsi="Arial" w:cs="Arial"/>
          <w:b/>
          <w:sz w:val="24"/>
          <w:szCs w:val="24"/>
          <w:lang w:val="en-US"/>
        </w:rPr>
        <w:tab/>
      </w:r>
      <w:r w:rsidRPr="00832C45">
        <w:rPr>
          <w:rFonts w:ascii="Arial" w:hAnsi="Arial" w:cs="Arial"/>
          <w:sz w:val="24"/>
          <w:szCs w:val="24"/>
          <w:lang w:val="en-US"/>
        </w:rPr>
        <w:t xml:space="preserve">Pusat Pendidikan Administrasi (Pusdikmin) merupakan satuan kerja dibawah Lembaga Pendidikan Polri (Lemdikpol) </w:t>
      </w:r>
      <w:proofErr w:type="gramStart"/>
      <w:r w:rsidRPr="00832C45">
        <w:rPr>
          <w:rFonts w:ascii="Arial" w:hAnsi="Arial" w:cs="Arial"/>
          <w:sz w:val="24"/>
          <w:szCs w:val="24"/>
          <w:lang w:val="en-US"/>
        </w:rPr>
        <w:t>yang  menyelenggarakan</w:t>
      </w:r>
      <w:proofErr w:type="gramEnd"/>
      <w:r w:rsidRPr="00832C45">
        <w:rPr>
          <w:rFonts w:ascii="Arial" w:hAnsi="Arial" w:cs="Arial"/>
          <w:sz w:val="24"/>
          <w:szCs w:val="24"/>
          <w:lang w:val="en-US"/>
        </w:rPr>
        <w:t xml:space="preserve"> pendidikan bidang pembinaan salah satunya adalah </w:t>
      </w:r>
      <w:r>
        <w:rPr>
          <w:rFonts w:ascii="Arial" w:hAnsi="Arial" w:cs="Arial"/>
          <w:sz w:val="24"/>
          <w:szCs w:val="24"/>
          <w:lang w:val="en-US"/>
        </w:rPr>
        <w:t>p</w:t>
      </w:r>
      <w:r w:rsidRPr="00832C45">
        <w:rPr>
          <w:rFonts w:ascii="Arial" w:hAnsi="Arial" w:cs="Arial"/>
          <w:sz w:val="24"/>
          <w:szCs w:val="24"/>
          <w:lang w:val="en-US"/>
        </w:rPr>
        <w:t xml:space="preserve">endidikan </w:t>
      </w:r>
      <w:r>
        <w:rPr>
          <w:rFonts w:ascii="Arial" w:hAnsi="Arial" w:cs="Arial"/>
          <w:sz w:val="24"/>
          <w:szCs w:val="24"/>
          <w:lang w:val="en-US"/>
        </w:rPr>
        <w:t>p</w:t>
      </w:r>
      <w:r w:rsidRPr="00832C45">
        <w:rPr>
          <w:rFonts w:ascii="Arial" w:hAnsi="Arial" w:cs="Arial"/>
          <w:sz w:val="24"/>
          <w:szCs w:val="24"/>
          <w:lang w:val="en-US"/>
        </w:rPr>
        <w:t xml:space="preserve">engembangan </w:t>
      </w:r>
      <w:r>
        <w:rPr>
          <w:rFonts w:ascii="Arial" w:hAnsi="Arial" w:cs="Arial"/>
          <w:sz w:val="24"/>
          <w:szCs w:val="24"/>
          <w:lang w:val="en-US"/>
        </w:rPr>
        <w:t>s</w:t>
      </w:r>
      <w:r w:rsidRPr="00832C45">
        <w:rPr>
          <w:rFonts w:ascii="Arial" w:hAnsi="Arial" w:cs="Arial"/>
          <w:sz w:val="24"/>
          <w:szCs w:val="24"/>
          <w:lang w:val="en-US"/>
        </w:rPr>
        <w:t xml:space="preserve">pesialisasi Inspektur/PNS </w:t>
      </w:r>
      <w:r>
        <w:rPr>
          <w:rFonts w:ascii="Arial" w:hAnsi="Arial" w:cs="Arial"/>
          <w:sz w:val="24"/>
          <w:szCs w:val="24"/>
          <w:lang w:val="en-US"/>
        </w:rPr>
        <w:t>g</w:t>
      </w:r>
      <w:r w:rsidRPr="00832C45">
        <w:rPr>
          <w:rFonts w:ascii="Arial" w:hAnsi="Arial" w:cs="Arial"/>
          <w:sz w:val="24"/>
          <w:szCs w:val="24"/>
          <w:lang w:val="en-US"/>
        </w:rPr>
        <w:t xml:space="preserve">olongan III Bendahara Pengeluaran. Penyelenggaraan </w:t>
      </w:r>
      <w:r>
        <w:rPr>
          <w:rFonts w:ascii="Arial" w:hAnsi="Arial" w:cs="Arial"/>
          <w:sz w:val="24"/>
          <w:szCs w:val="24"/>
          <w:lang w:val="en-US"/>
        </w:rPr>
        <w:t>p</w:t>
      </w:r>
      <w:r w:rsidRPr="00832C45">
        <w:rPr>
          <w:rFonts w:ascii="Arial" w:hAnsi="Arial" w:cs="Arial"/>
          <w:sz w:val="24"/>
          <w:szCs w:val="24"/>
          <w:lang w:val="en-US"/>
        </w:rPr>
        <w:t xml:space="preserve">endidikan </w:t>
      </w:r>
      <w:proofErr w:type="gramStart"/>
      <w:r>
        <w:rPr>
          <w:rFonts w:ascii="Arial" w:hAnsi="Arial" w:cs="Arial"/>
          <w:sz w:val="24"/>
          <w:szCs w:val="24"/>
          <w:lang w:val="en-US"/>
        </w:rPr>
        <w:t>p</w:t>
      </w:r>
      <w:r w:rsidRPr="00832C45">
        <w:rPr>
          <w:rFonts w:ascii="Arial" w:hAnsi="Arial" w:cs="Arial"/>
          <w:sz w:val="24"/>
          <w:szCs w:val="24"/>
          <w:lang w:val="en-US"/>
        </w:rPr>
        <w:t xml:space="preserve">engembangan  </w:t>
      </w:r>
      <w:r>
        <w:rPr>
          <w:rFonts w:ascii="Arial" w:hAnsi="Arial" w:cs="Arial"/>
          <w:sz w:val="24"/>
          <w:szCs w:val="24"/>
          <w:lang w:val="en-US"/>
        </w:rPr>
        <w:t>s</w:t>
      </w:r>
      <w:r w:rsidRPr="00832C45">
        <w:rPr>
          <w:rFonts w:ascii="Arial" w:hAnsi="Arial" w:cs="Arial"/>
          <w:sz w:val="24"/>
          <w:szCs w:val="24"/>
          <w:lang w:val="en-US"/>
        </w:rPr>
        <w:t>pesialisasi</w:t>
      </w:r>
      <w:proofErr w:type="gramEnd"/>
      <w:r w:rsidRPr="00832C45">
        <w:rPr>
          <w:rFonts w:ascii="Arial" w:hAnsi="Arial" w:cs="Arial"/>
          <w:sz w:val="24"/>
          <w:szCs w:val="24"/>
          <w:lang w:val="en-US"/>
        </w:rPr>
        <w:t xml:space="preserve"> Inspektur/PNS </w:t>
      </w:r>
      <w:r>
        <w:rPr>
          <w:rFonts w:ascii="Arial" w:hAnsi="Arial" w:cs="Arial"/>
          <w:sz w:val="24"/>
          <w:szCs w:val="24"/>
          <w:lang w:val="en-US"/>
        </w:rPr>
        <w:t>g</w:t>
      </w:r>
      <w:r w:rsidRPr="00832C45">
        <w:rPr>
          <w:rFonts w:ascii="Arial" w:hAnsi="Arial" w:cs="Arial"/>
          <w:sz w:val="24"/>
          <w:szCs w:val="24"/>
          <w:lang w:val="en-US"/>
        </w:rPr>
        <w:t xml:space="preserve">olongan III Bendahara Pengeluaran bertujuan supaya Inspektur/PNS </w:t>
      </w:r>
      <w:r>
        <w:rPr>
          <w:rFonts w:ascii="Arial" w:hAnsi="Arial" w:cs="Arial"/>
          <w:sz w:val="24"/>
          <w:szCs w:val="24"/>
          <w:lang w:val="en-US"/>
        </w:rPr>
        <w:t>g</w:t>
      </w:r>
      <w:r w:rsidRPr="00832C45">
        <w:rPr>
          <w:rFonts w:ascii="Arial" w:hAnsi="Arial" w:cs="Arial"/>
          <w:sz w:val="24"/>
          <w:szCs w:val="24"/>
          <w:lang w:val="en-US"/>
        </w:rPr>
        <w:t>olongan III memiliki kemampuan dan keterampilan m</w:t>
      </w:r>
      <w:r>
        <w:rPr>
          <w:rFonts w:ascii="Arial" w:hAnsi="Arial" w:cs="Arial"/>
          <w:sz w:val="24"/>
          <w:szCs w:val="24"/>
          <w:lang w:val="en-US"/>
        </w:rPr>
        <w:t>a</w:t>
      </w:r>
      <w:r w:rsidRPr="00832C45">
        <w:rPr>
          <w:rFonts w:ascii="Arial" w:hAnsi="Arial" w:cs="Arial"/>
          <w:sz w:val="24"/>
          <w:szCs w:val="24"/>
          <w:lang w:val="en-US"/>
        </w:rPr>
        <w:t>n</w:t>
      </w:r>
      <w:r>
        <w:rPr>
          <w:rFonts w:ascii="Arial" w:hAnsi="Arial" w:cs="Arial"/>
          <w:sz w:val="24"/>
          <w:szCs w:val="24"/>
          <w:lang w:val="en-US"/>
        </w:rPr>
        <w:t>a</w:t>
      </w:r>
      <w:r w:rsidRPr="00832C45">
        <w:rPr>
          <w:rFonts w:ascii="Arial" w:hAnsi="Arial" w:cs="Arial"/>
          <w:sz w:val="24"/>
          <w:szCs w:val="24"/>
          <w:lang w:val="en-US"/>
        </w:rPr>
        <w:t>jerial dalam penyelenggaraan dan pengelolaan anggaran pada satuan kerja.</w:t>
      </w:r>
    </w:p>
    <w:p w14:paraId="7E8CA115" w14:textId="77777777" w:rsidR="002A7D17" w:rsidRPr="00A0364B" w:rsidRDefault="002A7D17" w:rsidP="002A7D17">
      <w:pPr>
        <w:spacing w:after="240" w:line="360" w:lineRule="auto"/>
        <w:ind w:left="709" w:firstLine="709"/>
        <w:jc w:val="both"/>
        <w:rPr>
          <w:rFonts w:ascii="Arial" w:hAnsi="Arial" w:cs="Arial"/>
          <w:sz w:val="24"/>
          <w:szCs w:val="24"/>
        </w:rPr>
      </w:pPr>
      <w:r w:rsidRPr="00B760D6">
        <w:rPr>
          <w:rFonts w:ascii="Arial" w:hAnsi="Arial" w:cs="Arial"/>
          <w:sz w:val="24"/>
          <w:szCs w:val="24"/>
        </w:rPr>
        <w:t>Pajak adalah iuran rakyat kepada kas Negara berdasarkan Undang-undang (yang dapat dipaksakan) dengan tiada mendapat jasa timbal (kontraprestasi) yang langsung dapat ditunjukkan dan yang digunakan untuk membayar pengeluaran umum.</w:t>
      </w:r>
      <w:r w:rsidRPr="00A0364B">
        <w:t xml:space="preserve"> </w:t>
      </w:r>
      <w:r>
        <w:rPr>
          <w:rFonts w:ascii="Arial" w:hAnsi="Arial" w:cs="Arial"/>
          <w:sz w:val="24"/>
          <w:szCs w:val="24"/>
          <w:lang w:val="en-US"/>
        </w:rPr>
        <w:t>Ketentuan Umum Perpajakan meliputi pengertian, fungsi pajak, pengelompokkan pajak, jenis-jenis pajak serta tata cara pemungutan pajak. Mata</w:t>
      </w:r>
      <w:r w:rsidRPr="00A0364B">
        <w:rPr>
          <w:rFonts w:ascii="Arial" w:hAnsi="Arial" w:cs="Arial"/>
          <w:sz w:val="24"/>
          <w:szCs w:val="24"/>
        </w:rPr>
        <w:t xml:space="preserve"> </w:t>
      </w:r>
      <w:r>
        <w:rPr>
          <w:rFonts w:ascii="Arial" w:hAnsi="Arial" w:cs="Arial"/>
          <w:sz w:val="24"/>
          <w:szCs w:val="24"/>
          <w:lang w:val="en-US"/>
        </w:rPr>
        <w:t>p</w:t>
      </w:r>
      <w:r w:rsidRPr="00A0364B">
        <w:rPr>
          <w:rFonts w:ascii="Arial" w:hAnsi="Arial" w:cs="Arial"/>
          <w:sz w:val="24"/>
          <w:szCs w:val="24"/>
        </w:rPr>
        <w:t>elajaran ini adalah merupakan bagian dari tugas para Bendahara Pengeluaran sesuai dengan peraturan perundang-undangan.</w:t>
      </w:r>
    </w:p>
    <w:p w14:paraId="740CA54D" w14:textId="77777777" w:rsidR="002A7D17" w:rsidRDefault="002A7D17" w:rsidP="002A7D17">
      <w:pPr>
        <w:pStyle w:val="arial"/>
        <w:spacing w:after="240" w:line="360" w:lineRule="auto"/>
        <w:ind w:firstLine="720"/>
      </w:pPr>
      <w:r>
        <w:t xml:space="preserve">Setelah mengikuti pembelajaran materi </w:t>
      </w:r>
      <w:r>
        <w:rPr>
          <w:lang w:val="en-US"/>
        </w:rPr>
        <w:t>Ketentuan Umum Perpajakan</w:t>
      </w:r>
      <w:r>
        <w:t xml:space="preserve"> diharapkan para peserta didik memahami dan mampu</w:t>
      </w:r>
      <w:r w:rsidRPr="005E5435">
        <w:t xml:space="preserve"> </w:t>
      </w:r>
      <w:r>
        <w:rPr>
          <w:lang w:val="en-US"/>
        </w:rPr>
        <w:t xml:space="preserve">menghitung pajak penghasilan (PPh) dan pajak penambahan nilai (PPn) serta pemotongan bea materai (PPn BM) </w:t>
      </w:r>
      <w:r>
        <w:t xml:space="preserve"> sesuai dengan </w:t>
      </w:r>
      <w:r>
        <w:rPr>
          <w:lang w:val="en-US"/>
        </w:rPr>
        <w:t>ketentuan yang berlaku</w:t>
      </w:r>
      <w:r>
        <w:t xml:space="preserve">. </w:t>
      </w:r>
      <w:r w:rsidRPr="005E5435">
        <w:t xml:space="preserve"> </w:t>
      </w:r>
    </w:p>
    <w:p w14:paraId="242E72C9" w14:textId="77777777" w:rsidR="002A7D17" w:rsidRDefault="002A7D17" w:rsidP="001E0E35">
      <w:pPr>
        <w:numPr>
          <w:ilvl w:val="0"/>
          <w:numId w:val="32"/>
        </w:numPr>
        <w:spacing w:before="360" w:line="360" w:lineRule="auto"/>
        <w:ind w:hanging="720"/>
        <w:jc w:val="both"/>
        <w:rPr>
          <w:rFonts w:ascii="Arial" w:hAnsi="Arial" w:cs="Arial"/>
          <w:b/>
          <w:sz w:val="24"/>
          <w:szCs w:val="24"/>
        </w:rPr>
      </w:pPr>
      <w:r w:rsidRPr="00F05AFC">
        <w:rPr>
          <w:rFonts w:ascii="Arial" w:hAnsi="Arial" w:cs="Arial"/>
          <w:b/>
          <w:sz w:val="24"/>
          <w:szCs w:val="24"/>
        </w:rPr>
        <w:t>Standar Kompetensi</w:t>
      </w:r>
      <w:r>
        <w:rPr>
          <w:rFonts w:ascii="Arial" w:hAnsi="Arial" w:cs="Arial"/>
          <w:b/>
          <w:sz w:val="24"/>
          <w:szCs w:val="24"/>
        </w:rPr>
        <w:t xml:space="preserve"> </w:t>
      </w:r>
    </w:p>
    <w:p w14:paraId="24F64D95" w14:textId="04454376" w:rsidR="002A7D17" w:rsidRDefault="002A7D17" w:rsidP="002A7D17">
      <w:pPr>
        <w:pStyle w:val="arial"/>
        <w:spacing w:before="200" w:line="360" w:lineRule="auto"/>
        <w:ind w:firstLine="720"/>
      </w:pPr>
      <w:r w:rsidRPr="005E5435">
        <w:t xml:space="preserve">Memahami </w:t>
      </w:r>
      <w:r>
        <w:t>dan mampu</w:t>
      </w:r>
      <w:r w:rsidRPr="005E5435">
        <w:t xml:space="preserve"> </w:t>
      </w:r>
      <w:r>
        <w:rPr>
          <w:lang w:val="en-US"/>
        </w:rPr>
        <w:t xml:space="preserve">menghitung pajak penghasilan (PPh) dan pajak penambahan nilai (PPn) serta pemotongan bea materai (PPn BM) </w:t>
      </w:r>
      <w:r>
        <w:t xml:space="preserve"> sesuai dengan </w:t>
      </w:r>
      <w:r>
        <w:rPr>
          <w:lang w:val="en-US"/>
        </w:rPr>
        <w:t>ketentuan yang berlaku</w:t>
      </w:r>
      <w:r>
        <w:t xml:space="preserve">. </w:t>
      </w:r>
      <w:r w:rsidRPr="005E5435">
        <w:t xml:space="preserve"> </w:t>
      </w:r>
    </w:p>
    <w:p w14:paraId="7039C5DA" w14:textId="77777777" w:rsidR="003D24A3" w:rsidRDefault="003D24A3" w:rsidP="002A7D17">
      <w:pPr>
        <w:pStyle w:val="arial"/>
        <w:spacing w:before="200" w:line="360" w:lineRule="auto"/>
        <w:ind w:firstLine="720"/>
        <w:rPr>
          <w:sz w:val="28"/>
          <w:szCs w:val="28"/>
        </w:rPr>
      </w:pPr>
    </w:p>
    <w:p w14:paraId="180B0853" w14:textId="77777777" w:rsidR="002A7D17" w:rsidRDefault="002A7D17">
      <w:pPr>
        <w:rPr>
          <w:lang w:val="en-US"/>
        </w:rPr>
      </w:pPr>
    </w:p>
    <w:tbl>
      <w:tblPr>
        <w:tblW w:w="0" w:type="auto"/>
        <w:tblLook w:val="04A0" w:firstRow="1" w:lastRow="0" w:firstColumn="1" w:lastColumn="0" w:noHBand="0" w:noVBand="1"/>
      </w:tblPr>
      <w:tblGrid>
        <w:gridCol w:w="1298"/>
        <w:gridCol w:w="7774"/>
      </w:tblGrid>
      <w:tr w:rsidR="00842EED" w:rsidRPr="00694AF3" w14:paraId="4F4A1708" w14:textId="77777777" w:rsidTr="000317B0">
        <w:tc>
          <w:tcPr>
            <w:tcW w:w="1306" w:type="dxa"/>
            <w:vMerge w:val="restart"/>
            <w:shd w:val="clear" w:color="auto" w:fill="EAF1DD"/>
            <w:vAlign w:val="center"/>
          </w:tcPr>
          <w:p w14:paraId="7A4B1EA8" w14:textId="77777777" w:rsidR="00842EED" w:rsidRPr="00C25A74" w:rsidRDefault="00842EED" w:rsidP="00655F00">
            <w:pPr>
              <w:spacing w:after="0" w:line="240" w:lineRule="auto"/>
              <w:jc w:val="center"/>
              <w:rPr>
                <w:rFonts w:ascii="Arial" w:hAnsi="Arial" w:cs="Arial"/>
                <w:sz w:val="32"/>
                <w:szCs w:val="32"/>
                <w:lang w:val="en-US"/>
              </w:rPr>
            </w:pPr>
            <w:r w:rsidRPr="00C25A74">
              <w:rPr>
                <w:rFonts w:ascii="Arial" w:hAnsi="Arial" w:cs="Arial"/>
                <w:sz w:val="32"/>
                <w:szCs w:val="32"/>
              </w:rPr>
              <w:t>Modul</w:t>
            </w:r>
          </w:p>
          <w:p w14:paraId="2EE41050" w14:textId="77777777" w:rsidR="00842EED" w:rsidRPr="006B1896" w:rsidRDefault="00842EED" w:rsidP="00655F00">
            <w:pPr>
              <w:spacing w:after="0" w:line="240" w:lineRule="auto"/>
              <w:jc w:val="center"/>
              <w:rPr>
                <w:rFonts w:ascii="Arial" w:hAnsi="Arial" w:cs="Arial"/>
                <w:sz w:val="52"/>
                <w:szCs w:val="52"/>
                <w:vertAlign w:val="superscript"/>
              </w:rPr>
            </w:pPr>
          </w:p>
        </w:tc>
        <w:tc>
          <w:tcPr>
            <w:tcW w:w="7982" w:type="dxa"/>
            <w:shd w:val="clear" w:color="auto" w:fill="FABF8F"/>
            <w:vAlign w:val="center"/>
          </w:tcPr>
          <w:p w14:paraId="7E529B82" w14:textId="77777777" w:rsidR="00401F7A" w:rsidRDefault="00401F7A" w:rsidP="000317B0">
            <w:pPr>
              <w:spacing w:after="0" w:line="240" w:lineRule="auto"/>
              <w:jc w:val="center"/>
              <w:rPr>
                <w:rFonts w:ascii="Arial" w:hAnsi="Arial" w:cs="Arial"/>
                <w:b/>
                <w:bCs/>
                <w:sz w:val="32"/>
                <w:szCs w:val="32"/>
                <w:lang w:val="es-ES"/>
              </w:rPr>
            </w:pPr>
            <w:bookmarkStart w:id="1" w:name="_Toc201745605"/>
            <w:bookmarkStart w:id="2" w:name="_Toc205109585"/>
          </w:p>
          <w:bookmarkEnd w:id="1"/>
          <w:bookmarkEnd w:id="2"/>
          <w:p w14:paraId="4224D13F" w14:textId="77777777" w:rsidR="00BE46EA" w:rsidRPr="00A559E8" w:rsidRDefault="003B69EB" w:rsidP="00BE46EA">
            <w:pPr>
              <w:autoSpaceDE w:val="0"/>
              <w:autoSpaceDN w:val="0"/>
              <w:adjustRightInd w:val="0"/>
              <w:spacing w:after="0" w:line="240" w:lineRule="auto"/>
              <w:jc w:val="center"/>
              <w:rPr>
                <w:rFonts w:ascii="Britannic Bold" w:eastAsia="Times New Roman" w:hAnsi="Britannic Bold" w:cs="Arial"/>
                <w:bCs/>
                <w:color w:val="000000"/>
                <w:sz w:val="40"/>
                <w:szCs w:val="40"/>
                <w:lang w:val="en-US"/>
              </w:rPr>
            </w:pPr>
            <w:r w:rsidRPr="00A559E8">
              <w:rPr>
                <w:rFonts w:ascii="Britannic Bold" w:eastAsia="Times New Roman" w:hAnsi="Britannic Bold" w:cs="Arial"/>
                <w:bCs/>
                <w:color w:val="000000"/>
                <w:sz w:val="40"/>
                <w:szCs w:val="40"/>
                <w:lang w:val="en-US"/>
              </w:rPr>
              <w:t>KETENTUAN UMUM PERPAJAKAN</w:t>
            </w:r>
          </w:p>
          <w:p w14:paraId="197C4404" w14:textId="77777777" w:rsidR="00401F7A" w:rsidRPr="00401F7A" w:rsidRDefault="00401F7A" w:rsidP="000317B0">
            <w:pPr>
              <w:spacing w:after="0" w:line="240" w:lineRule="auto"/>
              <w:jc w:val="center"/>
              <w:rPr>
                <w:rFonts w:ascii="Arial" w:hAnsi="Arial" w:cs="Arial"/>
                <w:sz w:val="32"/>
                <w:szCs w:val="32"/>
              </w:rPr>
            </w:pPr>
          </w:p>
        </w:tc>
      </w:tr>
      <w:tr w:rsidR="00842EED" w:rsidRPr="00694AF3" w14:paraId="6C739C10" w14:textId="77777777" w:rsidTr="000317B0">
        <w:trPr>
          <w:trHeight w:val="772"/>
        </w:trPr>
        <w:tc>
          <w:tcPr>
            <w:tcW w:w="1306" w:type="dxa"/>
            <w:vMerge/>
            <w:shd w:val="clear" w:color="auto" w:fill="EAF1DD"/>
          </w:tcPr>
          <w:p w14:paraId="686275FB" w14:textId="77777777" w:rsidR="00842EED" w:rsidRPr="00694AF3" w:rsidRDefault="00842EED" w:rsidP="00655F00">
            <w:pPr>
              <w:spacing w:after="0" w:line="240" w:lineRule="auto"/>
              <w:rPr>
                <w:rFonts w:ascii="Arial" w:hAnsi="Arial" w:cs="Arial"/>
                <w:sz w:val="40"/>
                <w:szCs w:val="40"/>
              </w:rPr>
            </w:pPr>
          </w:p>
        </w:tc>
        <w:tc>
          <w:tcPr>
            <w:tcW w:w="7982" w:type="dxa"/>
            <w:shd w:val="clear" w:color="auto" w:fill="D6E3BC"/>
          </w:tcPr>
          <w:p w14:paraId="2455037D" w14:textId="1DC9BA9A" w:rsidR="00842EED" w:rsidRPr="00694AF3" w:rsidRDefault="00F35FCD" w:rsidP="006B1896">
            <w:pPr>
              <w:spacing w:after="120" w:line="240" w:lineRule="auto"/>
              <w:jc w:val="center"/>
              <w:rPr>
                <w:rFonts w:ascii="Arial" w:hAnsi="Arial" w:cs="Arial"/>
                <w:sz w:val="36"/>
                <w:szCs w:val="36"/>
              </w:rPr>
            </w:pPr>
            <w:r>
              <w:rPr>
                <w:rFonts w:ascii="Arial" w:hAnsi="Arial" w:cs="Arial"/>
                <w:noProof/>
                <w:sz w:val="36"/>
                <w:szCs w:val="36"/>
                <w:lang w:val="en-US"/>
              </w:rPr>
              <w:drawing>
                <wp:inline distT="0" distB="0" distL="0" distR="0" wp14:anchorId="3DE1EF0F" wp14:editId="1F9CF2A9">
                  <wp:extent cx="457200" cy="425450"/>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8"/>
                          <a:srcRect/>
                          <a:stretch>
                            <a:fillRect/>
                          </a:stretch>
                        </pic:blipFill>
                        <pic:spPr bwMode="auto">
                          <a:xfrm>
                            <a:off x="0" y="0"/>
                            <a:ext cx="457200" cy="425450"/>
                          </a:xfrm>
                          <a:prstGeom prst="rect">
                            <a:avLst/>
                          </a:prstGeom>
                          <a:noFill/>
                          <a:ln w="9525">
                            <a:noFill/>
                            <a:miter lim="800000"/>
                            <a:headEnd/>
                            <a:tailEnd/>
                          </a:ln>
                        </pic:spPr>
                      </pic:pic>
                    </a:graphicData>
                  </a:graphic>
                </wp:inline>
              </w:drawing>
            </w:r>
            <w:r w:rsidR="002E466C">
              <w:rPr>
                <w:rFonts w:ascii="Arial" w:hAnsi="Arial" w:cs="Arial"/>
                <w:sz w:val="36"/>
                <w:szCs w:val="36"/>
              </w:rPr>
              <w:t xml:space="preserve"> </w:t>
            </w:r>
            <w:r w:rsidR="00F753E3" w:rsidRPr="00A559E8">
              <w:rPr>
                <w:rFonts w:ascii="Arial" w:hAnsi="Arial" w:cs="Arial"/>
                <w:sz w:val="36"/>
                <w:szCs w:val="36"/>
              </w:rPr>
              <w:t>1</w:t>
            </w:r>
            <w:r w:rsidR="00FD5F56" w:rsidRPr="00A559E8">
              <w:rPr>
                <w:rFonts w:ascii="Arial" w:hAnsi="Arial" w:cs="Arial"/>
                <w:sz w:val="36"/>
                <w:szCs w:val="36"/>
                <w:lang w:val="en-US"/>
              </w:rPr>
              <w:t>0</w:t>
            </w:r>
            <w:r w:rsidR="00F621C4" w:rsidRPr="00A559E8">
              <w:rPr>
                <w:rFonts w:ascii="Arial" w:hAnsi="Arial" w:cs="Arial"/>
                <w:sz w:val="36"/>
                <w:szCs w:val="36"/>
              </w:rPr>
              <w:t xml:space="preserve"> JP (</w:t>
            </w:r>
            <w:r w:rsidR="00117859">
              <w:rPr>
                <w:rFonts w:ascii="Arial" w:hAnsi="Arial" w:cs="Arial"/>
                <w:sz w:val="36"/>
                <w:szCs w:val="36"/>
                <w:lang w:val="en-US"/>
              </w:rPr>
              <w:t>630</w:t>
            </w:r>
            <w:r w:rsidR="00842EED" w:rsidRPr="00A559E8">
              <w:rPr>
                <w:rFonts w:ascii="Arial" w:hAnsi="Arial" w:cs="Arial"/>
                <w:sz w:val="36"/>
                <w:szCs w:val="36"/>
              </w:rPr>
              <w:t xml:space="preserve"> menit</w:t>
            </w:r>
            <w:r w:rsidR="00F621C4" w:rsidRPr="00A559E8">
              <w:rPr>
                <w:rFonts w:ascii="Arial" w:hAnsi="Arial" w:cs="Arial"/>
                <w:sz w:val="36"/>
                <w:szCs w:val="36"/>
              </w:rPr>
              <w:t>)</w:t>
            </w:r>
          </w:p>
        </w:tc>
      </w:tr>
    </w:tbl>
    <w:p w14:paraId="2A3700DC" w14:textId="77777777" w:rsidR="000317B0" w:rsidRDefault="000317B0" w:rsidP="00655F00">
      <w:pPr>
        <w:spacing w:after="0" w:line="240" w:lineRule="auto"/>
        <w:rPr>
          <w:rFonts w:ascii="Arial" w:hAnsi="Arial" w:cs="Arial"/>
          <w:sz w:val="24"/>
          <w:szCs w:val="24"/>
        </w:rPr>
      </w:pPr>
    </w:p>
    <w:p w14:paraId="1B28B2E5" w14:textId="77777777" w:rsidR="00AA6076" w:rsidRDefault="00AA6076" w:rsidP="00655F00">
      <w:pPr>
        <w:spacing w:after="0" w:line="240" w:lineRule="auto"/>
        <w:rPr>
          <w:rFonts w:ascii="Arial" w:hAnsi="Arial" w:cs="Arial"/>
          <w:sz w:val="24"/>
          <w:szCs w:val="24"/>
        </w:rPr>
      </w:pPr>
    </w:p>
    <w:p w14:paraId="0363ACCC" w14:textId="77777777" w:rsidR="006B1896" w:rsidRDefault="006B1896" w:rsidP="00655F0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827"/>
      </w:tblGrid>
      <w:tr w:rsidR="00865FBA" w:rsidRPr="00694AF3" w14:paraId="701267DE" w14:textId="77777777" w:rsidTr="006B1896">
        <w:trPr>
          <w:trHeight w:val="720"/>
        </w:trPr>
        <w:tc>
          <w:tcPr>
            <w:tcW w:w="1241" w:type="dxa"/>
            <w:vMerge w:val="restart"/>
            <w:shd w:val="clear" w:color="auto" w:fill="EAF1DD"/>
            <w:vAlign w:val="center"/>
          </w:tcPr>
          <w:p w14:paraId="21E8CB07" w14:textId="77777777" w:rsidR="00865FBA"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6315F98F" wp14:editId="5D13DDAE">
                  <wp:extent cx="542290" cy="733425"/>
                  <wp:effectExtent l="0" t="0" r="0"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42290" cy="733425"/>
                          </a:xfrm>
                          <a:prstGeom prst="rect">
                            <a:avLst/>
                          </a:prstGeom>
                          <a:noFill/>
                          <a:ln w="9525">
                            <a:noFill/>
                            <a:miter lim="800000"/>
                            <a:headEnd/>
                            <a:tailEnd/>
                          </a:ln>
                        </pic:spPr>
                      </pic:pic>
                    </a:graphicData>
                  </a:graphic>
                </wp:inline>
              </w:drawing>
            </w:r>
          </w:p>
        </w:tc>
        <w:tc>
          <w:tcPr>
            <w:tcW w:w="8047" w:type="dxa"/>
            <w:shd w:val="clear" w:color="auto" w:fill="FFFFFF"/>
            <w:vAlign w:val="center"/>
          </w:tcPr>
          <w:p w14:paraId="7AC198DE" w14:textId="77777777" w:rsidR="00865FBA" w:rsidRPr="00A559E8" w:rsidRDefault="006B1896" w:rsidP="00F621C4">
            <w:pPr>
              <w:spacing w:after="0" w:line="240" w:lineRule="auto"/>
              <w:rPr>
                <w:rFonts w:ascii="Copperplate Gothic Bold" w:hAnsi="Copperplate Gothic Bold" w:cs="Arial"/>
                <w:b/>
                <w:sz w:val="28"/>
                <w:szCs w:val="28"/>
              </w:rPr>
            </w:pPr>
            <w:r w:rsidRPr="00A559E8">
              <w:rPr>
                <w:rFonts w:ascii="Copperplate Gothic Bold" w:hAnsi="Copperplate Gothic Bold" w:cs="Arial"/>
                <w:b/>
                <w:sz w:val="28"/>
                <w:szCs w:val="28"/>
              </w:rPr>
              <w:t>PENGANTAR</w:t>
            </w:r>
          </w:p>
        </w:tc>
      </w:tr>
      <w:tr w:rsidR="00CC0506" w:rsidRPr="00694AF3" w14:paraId="68A9488F" w14:textId="77777777" w:rsidTr="006B1896">
        <w:trPr>
          <w:trHeight w:val="772"/>
        </w:trPr>
        <w:tc>
          <w:tcPr>
            <w:tcW w:w="1241" w:type="dxa"/>
            <w:vMerge/>
            <w:shd w:val="clear" w:color="auto" w:fill="EAF1DD"/>
          </w:tcPr>
          <w:p w14:paraId="0D27AD28" w14:textId="77777777" w:rsidR="00CC0506" w:rsidRPr="00694AF3" w:rsidRDefault="00CC0506" w:rsidP="00655F00">
            <w:pPr>
              <w:spacing w:after="0" w:line="240" w:lineRule="auto"/>
              <w:rPr>
                <w:rFonts w:ascii="Arial" w:hAnsi="Arial" w:cs="Arial"/>
                <w:sz w:val="40"/>
                <w:szCs w:val="40"/>
              </w:rPr>
            </w:pPr>
          </w:p>
        </w:tc>
        <w:tc>
          <w:tcPr>
            <w:tcW w:w="8047" w:type="dxa"/>
            <w:vMerge w:val="restart"/>
            <w:shd w:val="clear" w:color="auto" w:fill="FFFFFF"/>
          </w:tcPr>
          <w:p w14:paraId="462A9499" w14:textId="77777777" w:rsidR="002D65BD" w:rsidRDefault="002D65BD" w:rsidP="00FA78ED">
            <w:pPr>
              <w:pStyle w:val="Heading5"/>
              <w:spacing w:before="0" w:after="0"/>
              <w:ind w:left="34"/>
              <w:jc w:val="both"/>
              <w:rPr>
                <w:rFonts w:ascii="Arial" w:hAnsi="Arial" w:cs="Arial"/>
                <w:b w:val="0"/>
                <w:i w:val="0"/>
                <w:sz w:val="24"/>
                <w:szCs w:val="24"/>
                <w:lang w:val="id-ID"/>
              </w:rPr>
            </w:pPr>
          </w:p>
          <w:p w14:paraId="6A938CD8" w14:textId="77777777" w:rsidR="00250F94" w:rsidRDefault="00600604" w:rsidP="006B1896">
            <w:pPr>
              <w:spacing w:after="0" w:line="360" w:lineRule="auto"/>
              <w:jc w:val="both"/>
              <w:rPr>
                <w:rFonts w:ascii="Arial" w:hAnsi="Arial" w:cs="Arial"/>
                <w:sz w:val="24"/>
                <w:szCs w:val="24"/>
                <w:lang w:val="en-US"/>
              </w:rPr>
            </w:pPr>
            <w:r>
              <w:rPr>
                <w:rFonts w:ascii="Arial" w:hAnsi="Arial" w:cs="Arial"/>
                <w:sz w:val="24"/>
                <w:szCs w:val="24"/>
                <w:lang w:val="en-US"/>
              </w:rPr>
              <w:t xml:space="preserve">Dalam pengantar </w:t>
            </w:r>
            <w:r w:rsidR="00B83D5D">
              <w:rPr>
                <w:rFonts w:ascii="Arial" w:hAnsi="Arial" w:cs="Arial"/>
                <w:sz w:val="24"/>
                <w:szCs w:val="24"/>
                <w:lang w:val="en-US"/>
              </w:rPr>
              <w:t xml:space="preserve">ini menjelaskan </w:t>
            </w:r>
            <w:proofErr w:type="gramStart"/>
            <w:r w:rsidR="00B83D5D">
              <w:rPr>
                <w:rFonts w:ascii="Arial" w:hAnsi="Arial" w:cs="Arial"/>
                <w:sz w:val="24"/>
                <w:szCs w:val="24"/>
                <w:lang w:val="en-US"/>
              </w:rPr>
              <w:t>tentang :</w:t>
            </w:r>
            <w:r w:rsidR="00FA462A">
              <w:rPr>
                <w:rFonts w:ascii="Arial" w:hAnsi="Arial" w:cs="Arial"/>
                <w:sz w:val="24"/>
                <w:szCs w:val="24"/>
                <w:lang w:val="en-US"/>
              </w:rPr>
              <w:t>m</w:t>
            </w:r>
            <w:r w:rsidR="00B83D5D">
              <w:rPr>
                <w:rFonts w:ascii="Arial" w:hAnsi="Arial" w:cs="Arial"/>
                <w:sz w:val="24"/>
                <w:szCs w:val="24"/>
                <w:lang w:val="en-US"/>
              </w:rPr>
              <w:t>emahami</w:t>
            </w:r>
            <w:proofErr w:type="gramEnd"/>
            <w:r w:rsidR="00B83D5D">
              <w:rPr>
                <w:rFonts w:ascii="Arial" w:hAnsi="Arial" w:cs="Arial"/>
                <w:sz w:val="24"/>
                <w:szCs w:val="24"/>
                <w:lang w:val="en-US"/>
              </w:rPr>
              <w:t xml:space="preserve"> </w:t>
            </w:r>
            <w:r w:rsidR="00FA462A">
              <w:rPr>
                <w:rFonts w:ascii="Arial" w:hAnsi="Arial" w:cs="Arial"/>
                <w:sz w:val="24"/>
                <w:szCs w:val="24"/>
                <w:lang w:val="en-US"/>
              </w:rPr>
              <w:t>k</w:t>
            </w:r>
            <w:r w:rsidR="00B83D5D">
              <w:rPr>
                <w:rFonts w:ascii="Arial" w:hAnsi="Arial" w:cs="Arial"/>
                <w:sz w:val="24"/>
                <w:szCs w:val="24"/>
                <w:lang w:val="en-US"/>
              </w:rPr>
              <w:t>onsepsi Pajak Penghasilan, menghitung pajak penghasilan dan mampu menghitung pajak penambahan nilai (PPn)</w:t>
            </w:r>
            <w:r w:rsidR="00FA462A">
              <w:rPr>
                <w:rFonts w:ascii="Arial" w:hAnsi="Arial" w:cs="Arial"/>
                <w:sz w:val="24"/>
                <w:szCs w:val="24"/>
                <w:lang w:val="en-US"/>
              </w:rPr>
              <w:t xml:space="preserve"> </w:t>
            </w:r>
            <w:r w:rsidR="00B83D5D">
              <w:rPr>
                <w:rFonts w:ascii="Arial" w:hAnsi="Arial" w:cs="Arial"/>
                <w:sz w:val="24"/>
                <w:szCs w:val="24"/>
                <w:lang w:val="en-US"/>
              </w:rPr>
              <w:t xml:space="preserve">dan </w:t>
            </w:r>
            <w:r w:rsidR="00250F94">
              <w:rPr>
                <w:rFonts w:ascii="Arial" w:hAnsi="Arial" w:cs="Arial"/>
                <w:sz w:val="24"/>
                <w:szCs w:val="24"/>
                <w:lang w:val="en-US"/>
              </w:rPr>
              <w:t>pengenaan</w:t>
            </w:r>
            <w:r w:rsidR="00B83D5D">
              <w:rPr>
                <w:rFonts w:ascii="Arial" w:hAnsi="Arial" w:cs="Arial"/>
                <w:sz w:val="24"/>
                <w:szCs w:val="24"/>
                <w:lang w:val="en-US"/>
              </w:rPr>
              <w:t xml:space="preserve"> bea materai (PPn BM).</w:t>
            </w:r>
          </w:p>
          <w:p w14:paraId="398F1D73" w14:textId="77777777" w:rsidR="002D65BD" w:rsidRDefault="00250F94" w:rsidP="006B1896">
            <w:pPr>
              <w:spacing w:after="0" w:line="360" w:lineRule="auto"/>
              <w:jc w:val="both"/>
              <w:rPr>
                <w:rFonts w:ascii="Arial" w:eastAsia="Times New Roman" w:hAnsi="Arial" w:cs="Arial"/>
                <w:b/>
                <w:spacing w:val="-2"/>
                <w:sz w:val="28"/>
                <w:szCs w:val="28"/>
              </w:rPr>
            </w:pPr>
            <w:r>
              <w:rPr>
                <w:rFonts w:ascii="Arial" w:hAnsi="Arial" w:cs="Arial"/>
                <w:sz w:val="24"/>
                <w:szCs w:val="24"/>
                <w:lang w:val="en-US"/>
              </w:rPr>
              <w:t xml:space="preserve">Diharapkan selesai </w:t>
            </w:r>
            <w:proofErr w:type="gramStart"/>
            <w:r>
              <w:rPr>
                <w:rFonts w:ascii="Arial" w:hAnsi="Arial" w:cs="Arial"/>
                <w:sz w:val="24"/>
                <w:szCs w:val="24"/>
                <w:lang w:val="en-US"/>
              </w:rPr>
              <w:t>pendidikan ,peserta</w:t>
            </w:r>
            <w:proofErr w:type="gramEnd"/>
            <w:r>
              <w:rPr>
                <w:rFonts w:ascii="Arial" w:hAnsi="Arial" w:cs="Arial"/>
                <w:sz w:val="24"/>
                <w:szCs w:val="24"/>
                <w:lang w:val="en-US"/>
              </w:rPr>
              <w:t xml:space="preserve"> didik dapat menghitung pajak penghasilan ,pajak penambahan nilai dan pengenaan bea materai</w:t>
            </w:r>
            <w:r w:rsidR="00B7103E">
              <w:rPr>
                <w:rFonts w:ascii="Arial" w:hAnsi="Arial" w:cs="Arial"/>
                <w:sz w:val="24"/>
                <w:szCs w:val="24"/>
              </w:rPr>
              <w:t xml:space="preserve"> </w:t>
            </w:r>
            <w:r w:rsidR="00065164">
              <w:rPr>
                <w:rFonts w:ascii="Arial" w:eastAsia="Times New Roman" w:hAnsi="Arial" w:cs="Arial"/>
                <w:spacing w:val="-2"/>
                <w:sz w:val="24"/>
                <w:szCs w:val="24"/>
              </w:rPr>
              <w:t xml:space="preserve"> </w:t>
            </w:r>
          </w:p>
          <w:p w14:paraId="42699C98" w14:textId="77777777" w:rsidR="00AA6076" w:rsidRPr="00600604" w:rsidRDefault="00AA6076" w:rsidP="00600604">
            <w:pPr>
              <w:pStyle w:val="Heading5"/>
              <w:spacing w:before="0" w:after="0" w:line="360" w:lineRule="auto"/>
              <w:jc w:val="both"/>
            </w:pPr>
          </w:p>
        </w:tc>
      </w:tr>
      <w:tr w:rsidR="00CC0506" w:rsidRPr="00694AF3" w14:paraId="1729A8BB" w14:textId="77777777" w:rsidTr="006B1896">
        <w:trPr>
          <w:trHeight w:val="772"/>
        </w:trPr>
        <w:tc>
          <w:tcPr>
            <w:tcW w:w="1241" w:type="dxa"/>
            <w:shd w:val="clear" w:color="auto" w:fill="FFFFFF"/>
          </w:tcPr>
          <w:p w14:paraId="415191E1" w14:textId="77777777" w:rsidR="00CC0506" w:rsidRPr="00694AF3" w:rsidRDefault="00CC0506" w:rsidP="00655F00">
            <w:pPr>
              <w:spacing w:after="0" w:line="240" w:lineRule="auto"/>
              <w:rPr>
                <w:rFonts w:ascii="Arial" w:hAnsi="Arial" w:cs="Arial"/>
                <w:sz w:val="40"/>
                <w:szCs w:val="40"/>
              </w:rPr>
            </w:pPr>
          </w:p>
        </w:tc>
        <w:tc>
          <w:tcPr>
            <w:tcW w:w="8047" w:type="dxa"/>
            <w:vMerge/>
            <w:shd w:val="clear" w:color="auto" w:fill="FFFFFF"/>
          </w:tcPr>
          <w:p w14:paraId="71564F35" w14:textId="77777777" w:rsidR="00CC0506" w:rsidRPr="00694AF3" w:rsidRDefault="00CC0506" w:rsidP="00655F00">
            <w:pPr>
              <w:spacing w:after="0" w:line="240" w:lineRule="auto"/>
              <w:rPr>
                <w:rFonts w:ascii="Arial" w:hAnsi="Arial" w:cs="Arial"/>
                <w:sz w:val="24"/>
                <w:szCs w:val="24"/>
              </w:rPr>
            </w:pPr>
          </w:p>
        </w:tc>
      </w:tr>
    </w:tbl>
    <w:p w14:paraId="343AC6CE" w14:textId="77777777" w:rsidR="00865FBA" w:rsidRDefault="00865FBA" w:rsidP="00401F7A">
      <w:pPr>
        <w:spacing w:after="0" w:line="240" w:lineRule="auto"/>
        <w:rPr>
          <w:rFonts w:ascii="Arial" w:hAnsi="Arial" w:cs="Arial"/>
        </w:rPr>
      </w:pPr>
    </w:p>
    <w:p w14:paraId="4DE9A181" w14:textId="77777777" w:rsidR="006B1896" w:rsidRPr="00694AF3" w:rsidRDefault="006B1896" w:rsidP="00401F7A">
      <w:pPr>
        <w:spacing w:after="0" w:line="240" w:lineRule="auto"/>
        <w:rPr>
          <w:rFonts w:ascii="Arial" w:hAnsi="Arial" w:cs="Arial"/>
        </w:rPr>
      </w:pPr>
    </w:p>
    <w:p w14:paraId="16E5B572" w14:textId="77777777" w:rsidR="00CC0506" w:rsidRDefault="00CC0506" w:rsidP="00401F7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24"/>
      </w:tblGrid>
      <w:tr w:rsidR="00CC0506" w:rsidRPr="00694AF3" w14:paraId="58EAF079" w14:textId="77777777" w:rsidTr="00AA0FA8">
        <w:trPr>
          <w:trHeight w:val="679"/>
        </w:trPr>
        <w:tc>
          <w:tcPr>
            <w:tcW w:w="1241" w:type="dxa"/>
            <w:vMerge w:val="restart"/>
            <w:shd w:val="clear" w:color="auto" w:fill="EAF1DD"/>
            <w:vAlign w:val="center"/>
          </w:tcPr>
          <w:p w14:paraId="056E9941"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E2C4A47" wp14:editId="642A7F7A">
                  <wp:extent cx="595630" cy="659130"/>
                  <wp:effectExtent l="19050" t="0" r="0"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0"/>
                          <a:srcRect/>
                          <a:stretch>
                            <a:fillRect/>
                          </a:stretch>
                        </pic:blipFill>
                        <pic:spPr bwMode="auto">
                          <a:xfrm>
                            <a:off x="0" y="0"/>
                            <a:ext cx="595630" cy="659130"/>
                          </a:xfrm>
                          <a:prstGeom prst="rect">
                            <a:avLst/>
                          </a:prstGeom>
                          <a:noFill/>
                          <a:ln w="9525">
                            <a:noFill/>
                            <a:miter lim="800000"/>
                            <a:headEnd/>
                            <a:tailEnd/>
                          </a:ln>
                        </pic:spPr>
                      </pic:pic>
                    </a:graphicData>
                  </a:graphic>
                </wp:inline>
              </w:drawing>
            </w:r>
          </w:p>
        </w:tc>
        <w:tc>
          <w:tcPr>
            <w:tcW w:w="8047" w:type="dxa"/>
            <w:shd w:val="clear" w:color="auto" w:fill="FFFFFF"/>
            <w:vAlign w:val="center"/>
          </w:tcPr>
          <w:p w14:paraId="7EFA06FC" w14:textId="77777777" w:rsidR="00CC0506" w:rsidRPr="00A559E8" w:rsidRDefault="00C25A74" w:rsidP="00263B7A">
            <w:pPr>
              <w:spacing w:after="0" w:line="240" w:lineRule="auto"/>
              <w:rPr>
                <w:rFonts w:ascii="Copperplate Gothic Bold" w:hAnsi="Copperplate Gothic Bold" w:cs="Arial"/>
                <w:b/>
                <w:sz w:val="28"/>
                <w:szCs w:val="28"/>
              </w:rPr>
            </w:pPr>
            <w:r w:rsidRPr="00A559E8">
              <w:rPr>
                <w:rFonts w:ascii="Copperplate Gothic Bold" w:hAnsi="Copperplate Gothic Bold" w:cs="Arial"/>
                <w:b/>
                <w:sz w:val="28"/>
                <w:szCs w:val="28"/>
              </w:rPr>
              <w:t>KOMPETENSI DASAR</w:t>
            </w:r>
          </w:p>
        </w:tc>
      </w:tr>
      <w:tr w:rsidR="00CC0506" w:rsidRPr="00694AF3" w14:paraId="34277085" w14:textId="77777777" w:rsidTr="00AA0FA8">
        <w:trPr>
          <w:trHeight w:val="772"/>
        </w:trPr>
        <w:tc>
          <w:tcPr>
            <w:tcW w:w="1241" w:type="dxa"/>
            <w:vMerge/>
            <w:shd w:val="clear" w:color="auto" w:fill="EAF1DD"/>
          </w:tcPr>
          <w:p w14:paraId="481846C5" w14:textId="77777777" w:rsidR="00CC0506" w:rsidRPr="00694AF3" w:rsidRDefault="00CC0506" w:rsidP="00655F00">
            <w:pPr>
              <w:spacing w:after="0" w:line="240" w:lineRule="auto"/>
              <w:rPr>
                <w:rFonts w:ascii="Arial" w:hAnsi="Arial" w:cs="Arial"/>
                <w:sz w:val="40"/>
                <w:szCs w:val="40"/>
              </w:rPr>
            </w:pPr>
          </w:p>
        </w:tc>
        <w:tc>
          <w:tcPr>
            <w:tcW w:w="8047" w:type="dxa"/>
            <w:vMerge w:val="restart"/>
            <w:shd w:val="clear" w:color="auto" w:fill="FFFFFF"/>
          </w:tcPr>
          <w:p w14:paraId="665FD439" w14:textId="77777777" w:rsidR="00065164" w:rsidRPr="00065164" w:rsidRDefault="00065164" w:rsidP="00065164">
            <w:pPr>
              <w:spacing w:after="0" w:line="240" w:lineRule="auto"/>
              <w:jc w:val="both"/>
              <w:rPr>
                <w:rFonts w:ascii="Arial" w:eastAsia="Times New Roman" w:hAnsi="Arial" w:cs="Arial"/>
                <w:sz w:val="24"/>
                <w:szCs w:val="24"/>
                <w:lang w:val="sv-SE"/>
              </w:rPr>
            </w:pPr>
          </w:p>
          <w:p w14:paraId="055D74B0" w14:textId="77777777" w:rsidR="009D20D7" w:rsidRDefault="00A559E8" w:rsidP="00A559E8">
            <w:pPr>
              <w:tabs>
                <w:tab w:val="left" w:pos="460"/>
              </w:tabs>
              <w:spacing w:after="0" w:line="360" w:lineRule="auto"/>
              <w:ind w:left="460" w:hanging="460"/>
              <w:jc w:val="both"/>
              <w:rPr>
                <w:rFonts w:ascii="Arial" w:eastAsia="Times New Roman" w:hAnsi="Arial" w:cs="Arial"/>
                <w:bCs/>
                <w:sz w:val="24"/>
                <w:szCs w:val="24"/>
                <w:lang w:val="en-US"/>
              </w:rPr>
            </w:pPr>
            <w:r>
              <w:rPr>
                <w:rFonts w:ascii="Arial" w:eastAsia="Times New Roman" w:hAnsi="Arial" w:cs="Arial"/>
                <w:bCs/>
                <w:color w:val="000000"/>
                <w:sz w:val="24"/>
                <w:szCs w:val="24"/>
                <w:lang w:val="en-US"/>
              </w:rPr>
              <w:t xml:space="preserve">1.    </w:t>
            </w:r>
            <w:r w:rsidR="00065164" w:rsidRPr="009F36EF">
              <w:rPr>
                <w:rFonts w:ascii="Arial" w:eastAsia="Times New Roman" w:hAnsi="Arial" w:cs="Arial"/>
                <w:bCs/>
                <w:color w:val="000000"/>
                <w:sz w:val="24"/>
                <w:szCs w:val="24"/>
              </w:rPr>
              <w:t xml:space="preserve">Peserta didik </w:t>
            </w:r>
            <w:r w:rsidR="00065164">
              <w:rPr>
                <w:rFonts w:ascii="Arial" w:eastAsia="Times New Roman" w:hAnsi="Arial" w:cs="Arial"/>
                <w:bCs/>
                <w:color w:val="000000"/>
                <w:sz w:val="24"/>
                <w:szCs w:val="24"/>
              </w:rPr>
              <w:t>m</w:t>
            </w:r>
            <w:r w:rsidR="00065164" w:rsidRPr="00065164">
              <w:rPr>
                <w:rFonts w:ascii="Arial" w:eastAsia="Times New Roman" w:hAnsi="Arial" w:cs="Arial"/>
                <w:sz w:val="24"/>
                <w:szCs w:val="24"/>
                <w:lang w:val="sv-SE"/>
              </w:rPr>
              <w:t>emahami</w:t>
            </w:r>
            <w:r w:rsidR="00065164">
              <w:rPr>
                <w:rFonts w:ascii="Arial" w:eastAsia="Times New Roman" w:hAnsi="Arial" w:cs="Arial"/>
                <w:sz w:val="24"/>
                <w:szCs w:val="24"/>
              </w:rPr>
              <w:t xml:space="preserve"> </w:t>
            </w:r>
            <w:r w:rsidR="00B83D5D">
              <w:rPr>
                <w:rFonts w:ascii="Arial" w:eastAsia="Times New Roman" w:hAnsi="Arial" w:cs="Arial"/>
                <w:bCs/>
                <w:sz w:val="24"/>
                <w:szCs w:val="24"/>
              </w:rPr>
              <w:t xml:space="preserve">tentang </w:t>
            </w:r>
            <w:r w:rsidR="00B83D5D">
              <w:rPr>
                <w:rFonts w:ascii="Arial" w:eastAsia="Times New Roman" w:hAnsi="Arial" w:cs="Arial"/>
                <w:bCs/>
                <w:sz w:val="24"/>
                <w:szCs w:val="24"/>
                <w:lang w:val="en-US"/>
              </w:rPr>
              <w:t xml:space="preserve">konsepsi pajak </w:t>
            </w:r>
          </w:p>
          <w:p w14:paraId="6D523F94" w14:textId="77777777" w:rsidR="009D20D7" w:rsidRPr="00065164" w:rsidRDefault="00C052A0" w:rsidP="00C052A0">
            <w:pPr>
              <w:spacing w:after="0" w:line="360" w:lineRule="auto"/>
              <w:ind w:left="460" w:hanging="460"/>
              <w:jc w:val="both"/>
              <w:rPr>
                <w:rFonts w:ascii="Arial" w:eastAsia="Times New Roman" w:hAnsi="Arial" w:cs="Arial"/>
                <w:b/>
                <w:sz w:val="24"/>
                <w:szCs w:val="24"/>
                <w:lang w:val="en-US"/>
              </w:rPr>
            </w:pPr>
            <w:r>
              <w:rPr>
                <w:rFonts w:ascii="Arial" w:eastAsia="Times New Roman" w:hAnsi="Arial" w:cs="Arial"/>
                <w:b/>
                <w:sz w:val="24"/>
                <w:szCs w:val="24"/>
                <w:lang w:val="sv-SE"/>
              </w:rPr>
              <w:t xml:space="preserve">       </w:t>
            </w:r>
            <w:r w:rsidR="009D20D7" w:rsidRPr="00065164">
              <w:rPr>
                <w:rFonts w:ascii="Arial" w:eastAsia="Times New Roman" w:hAnsi="Arial" w:cs="Arial"/>
                <w:b/>
                <w:sz w:val="24"/>
                <w:szCs w:val="24"/>
                <w:lang w:val="sv-SE"/>
              </w:rPr>
              <w:t xml:space="preserve">Indikator Hasil </w:t>
            </w:r>
            <w:r w:rsidR="009D20D7" w:rsidRPr="00065164">
              <w:rPr>
                <w:rFonts w:ascii="Arial" w:eastAsia="Times New Roman" w:hAnsi="Arial" w:cs="Arial"/>
                <w:b/>
                <w:sz w:val="24"/>
                <w:szCs w:val="24"/>
              </w:rPr>
              <w:t xml:space="preserve">Belajar </w:t>
            </w:r>
          </w:p>
          <w:p w14:paraId="075E0116" w14:textId="77777777" w:rsidR="009D20D7" w:rsidRPr="00065164" w:rsidRDefault="00C052A0" w:rsidP="001E0E35">
            <w:pPr>
              <w:numPr>
                <w:ilvl w:val="1"/>
                <w:numId w:val="3"/>
              </w:numPr>
              <w:spacing w:after="0" w:line="360" w:lineRule="auto"/>
              <w:ind w:left="1027" w:hanging="567"/>
              <w:jc w:val="both"/>
              <w:rPr>
                <w:rFonts w:ascii="Arial" w:eastAsia="Times New Roman" w:hAnsi="Arial" w:cs="Arial"/>
                <w:sz w:val="24"/>
                <w:szCs w:val="24"/>
              </w:rPr>
            </w:pPr>
            <w:r>
              <w:rPr>
                <w:rFonts w:ascii="Arial" w:eastAsia="Times New Roman" w:hAnsi="Arial" w:cs="Arial"/>
                <w:sz w:val="24"/>
                <w:szCs w:val="24"/>
                <w:lang w:val="en-US"/>
              </w:rPr>
              <w:t xml:space="preserve">    </w:t>
            </w:r>
            <w:r w:rsidR="003B5573">
              <w:rPr>
                <w:rFonts w:ascii="Arial" w:eastAsia="Times New Roman" w:hAnsi="Arial" w:cs="Arial"/>
                <w:sz w:val="24"/>
                <w:szCs w:val="24"/>
                <w:lang w:val="en-US"/>
              </w:rPr>
              <w:t>m</w:t>
            </w:r>
            <w:r w:rsidR="009D20D7">
              <w:rPr>
                <w:rFonts w:ascii="Arial" w:eastAsia="Times New Roman" w:hAnsi="Arial" w:cs="Arial"/>
                <w:sz w:val="24"/>
                <w:szCs w:val="24"/>
              </w:rPr>
              <w:t>enjelaskan</w:t>
            </w:r>
            <w:r w:rsidR="009D20D7" w:rsidRPr="00065164">
              <w:rPr>
                <w:rFonts w:ascii="Arial" w:eastAsia="Times New Roman" w:hAnsi="Arial" w:cs="Arial"/>
                <w:sz w:val="24"/>
                <w:szCs w:val="24"/>
                <w:lang w:val="en-US"/>
              </w:rPr>
              <w:t xml:space="preserve"> </w:t>
            </w:r>
            <w:r w:rsidR="008B56D8">
              <w:rPr>
                <w:rFonts w:ascii="Arial" w:eastAsia="Times New Roman" w:hAnsi="Arial" w:cs="Arial"/>
                <w:sz w:val="24"/>
                <w:szCs w:val="24"/>
                <w:lang w:val="en-US"/>
              </w:rPr>
              <w:t>definisi dan unsur pajak;</w:t>
            </w:r>
            <w:r>
              <w:rPr>
                <w:rFonts w:ascii="Arial" w:eastAsia="Times New Roman" w:hAnsi="Arial" w:cs="Arial"/>
                <w:sz w:val="24"/>
                <w:szCs w:val="24"/>
                <w:lang w:val="en-US"/>
              </w:rPr>
              <w:t xml:space="preserve"> </w:t>
            </w:r>
          </w:p>
          <w:p w14:paraId="3C5C6742" w14:textId="77777777" w:rsidR="009D20D7" w:rsidRPr="00065164" w:rsidRDefault="00C052A0" w:rsidP="001E0E35">
            <w:pPr>
              <w:numPr>
                <w:ilvl w:val="1"/>
                <w:numId w:val="3"/>
              </w:numPr>
              <w:spacing w:after="0" w:line="360" w:lineRule="auto"/>
              <w:ind w:left="1027" w:hanging="567"/>
              <w:jc w:val="both"/>
              <w:rPr>
                <w:rFonts w:ascii="Arial" w:eastAsia="Times New Roman" w:hAnsi="Arial" w:cs="Arial"/>
                <w:sz w:val="24"/>
                <w:szCs w:val="24"/>
              </w:rPr>
            </w:pPr>
            <w:r>
              <w:rPr>
                <w:rFonts w:ascii="Arial" w:eastAsia="Times New Roman" w:hAnsi="Arial" w:cs="Arial"/>
                <w:sz w:val="24"/>
                <w:szCs w:val="24"/>
                <w:lang w:val="en-US"/>
              </w:rPr>
              <w:t xml:space="preserve">    </w:t>
            </w:r>
            <w:r w:rsidR="003B5573">
              <w:rPr>
                <w:rFonts w:ascii="Arial" w:eastAsia="Times New Roman" w:hAnsi="Arial" w:cs="Arial"/>
                <w:sz w:val="24"/>
                <w:szCs w:val="24"/>
                <w:lang w:val="en-US"/>
              </w:rPr>
              <w:t>m</w:t>
            </w:r>
            <w:r w:rsidR="009D20D7">
              <w:rPr>
                <w:rFonts w:ascii="Arial" w:eastAsia="Times New Roman" w:hAnsi="Arial" w:cs="Arial"/>
                <w:sz w:val="24"/>
                <w:szCs w:val="24"/>
              </w:rPr>
              <w:t>en</w:t>
            </w:r>
            <w:r w:rsidR="009D20D7">
              <w:rPr>
                <w:rFonts w:ascii="Arial" w:eastAsia="Times New Roman" w:hAnsi="Arial" w:cs="Arial"/>
                <w:sz w:val="24"/>
                <w:szCs w:val="24"/>
                <w:lang w:val="en-US"/>
              </w:rPr>
              <w:t>jelaskan fungsi pajak</w:t>
            </w:r>
            <w:r w:rsidR="008B56D8">
              <w:rPr>
                <w:rFonts w:ascii="Arial" w:eastAsia="Times New Roman" w:hAnsi="Arial" w:cs="Arial"/>
                <w:sz w:val="24"/>
                <w:szCs w:val="24"/>
                <w:lang w:val="en-US"/>
              </w:rPr>
              <w:t>;</w:t>
            </w:r>
          </w:p>
          <w:p w14:paraId="3FF226A5" w14:textId="77777777" w:rsidR="009D20D7" w:rsidRPr="00F97423" w:rsidRDefault="00C052A0" w:rsidP="001E0E35">
            <w:pPr>
              <w:numPr>
                <w:ilvl w:val="1"/>
                <w:numId w:val="3"/>
              </w:numPr>
              <w:spacing w:after="0" w:line="360" w:lineRule="auto"/>
              <w:ind w:left="1027" w:hanging="567"/>
              <w:jc w:val="both"/>
              <w:rPr>
                <w:rFonts w:ascii="Arial" w:hAnsi="Arial" w:cs="Arial"/>
                <w:sz w:val="24"/>
                <w:szCs w:val="24"/>
              </w:rPr>
            </w:pPr>
            <w:r>
              <w:rPr>
                <w:rFonts w:ascii="Arial" w:eastAsia="Times New Roman" w:hAnsi="Arial" w:cs="Arial"/>
                <w:sz w:val="24"/>
                <w:szCs w:val="24"/>
                <w:lang w:val="en-US"/>
              </w:rPr>
              <w:t xml:space="preserve">    </w:t>
            </w:r>
            <w:r w:rsidR="003B5573">
              <w:rPr>
                <w:rFonts w:ascii="Arial" w:eastAsia="Times New Roman" w:hAnsi="Arial" w:cs="Arial"/>
                <w:sz w:val="24"/>
                <w:szCs w:val="24"/>
                <w:lang w:val="en-US"/>
              </w:rPr>
              <w:t>m</w:t>
            </w:r>
            <w:r w:rsidR="009D20D7">
              <w:rPr>
                <w:rFonts w:ascii="Arial" w:eastAsia="Times New Roman" w:hAnsi="Arial" w:cs="Arial"/>
                <w:sz w:val="24"/>
                <w:szCs w:val="24"/>
              </w:rPr>
              <w:t>enj</w:t>
            </w:r>
            <w:r w:rsidR="009D20D7">
              <w:rPr>
                <w:rFonts w:ascii="Arial" w:eastAsia="Times New Roman" w:hAnsi="Arial" w:cs="Arial"/>
                <w:sz w:val="24"/>
                <w:szCs w:val="24"/>
                <w:lang w:val="en-US"/>
              </w:rPr>
              <w:t>elask</w:t>
            </w:r>
            <w:r w:rsidR="009D20D7">
              <w:rPr>
                <w:rFonts w:ascii="Arial" w:eastAsia="Times New Roman" w:hAnsi="Arial" w:cs="Arial"/>
                <w:sz w:val="24"/>
                <w:szCs w:val="24"/>
              </w:rPr>
              <w:t xml:space="preserve">an </w:t>
            </w:r>
            <w:r w:rsidR="009D20D7">
              <w:rPr>
                <w:rFonts w:ascii="Arial" w:eastAsia="Times New Roman" w:hAnsi="Arial" w:cs="Arial"/>
                <w:sz w:val="24"/>
                <w:szCs w:val="24"/>
                <w:lang w:val="en-US"/>
              </w:rPr>
              <w:t>pengelompokan pajak</w:t>
            </w:r>
            <w:r w:rsidR="008B56D8">
              <w:rPr>
                <w:rFonts w:ascii="Arial" w:eastAsia="Times New Roman" w:hAnsi="Arial" w:cs="Arial"/>
                <w:sz w:val="24"/>
                <w:szCs w:val="24"/>
                <w:lang w:val="en-US"/>
              </w:rPr>
              <w:t>;</w:t>
            </w:r>
          </w:p>
          <w:p w14:paraId="47C14F59" w14:textId="77777777" w:rsidR="00F97423" w:rsidRPr="00B83D5D" w:rsidRDefault="00C052A0" w:rsidP="001E0E35">
            <w:pPr>
              <w:numPr>
                <w:ilvl w:val="1"/>
                <w:numId w:val="3"/>
              </w:numPr>
              <w:spacing w:after="0" w:line="360" w:lineRule="auto"/>
              <w:ind w:left="1027" w:hanging="567"/>
              <w:jc w:val="both"/>
              <w:rPr>
                <w:rFonts w:ascii="Arial" w:hAnsi="Arial" w:cs="Arial"/>
                <w:sz w:val="24"/>
                <w:szCs w:val="24"/>
              </w:rPr>
            </w:pPr>
            <w:r>
              <w:rPr>
                <w:rFonts w:ascii="Arial" w:eastAsia="Times New Roman" w:hAnsi="Arial" w:cs="Arial"/>
                <w:sz w:val="24"/>
                <w:szCs w:val="24"/>
                <w:lang w:val="en-US"/>
              </w:rPr>
              <w:t xml:space="preserve">    </w:t>
            </w:r>
            <w:r w:rsidR="003B5573">
              <w:rPr>
                <w:rFonts w:ascii="Arial" w:eastAsia="Times New Roman" w:hAnsi="Arial" w:cs="Arial"/>
                <w:sz w:val="24"/>
                <w:szCs w:val="24"/>
                <w:lang w:val="en-US"/>
              </w:rPr>
              <w:t>m</w:t>
            </w:r>
            <w:r w:rsidR="00F97423">
              <w:rPr>
                <w:rFonts w:ascii="Arial" w:eastAsia="Times New Roman" w:hAnsi="Arial" w:cs="Arial"/>
                <w:sz w:val="24"/>
                <w:szCs w:val="24"/>
                <w:lang w:val="en-US"/>
              </w:rPr>
              <w:t>enjelaskan Jenis-jenis pajak</w:t>
            </w:r>
            <w:r w:rsidR="008B56D8">
              <w:rPr>
                <w:rFonts w:ascii="Arial" w:eastAsia="Times New Roman" w:hAnsi="Arial" w:cs="Arial"/>
                <w:sz w:val="24"/>
                <w:szCs w:val="24"/>
                <w:lang w:val="en-US"/>
              </w:rPr>
              <w:t>;</w:t>
            </w:r>
          </w:p>
          <w:p w14:paraId="5E0DE724" w14:textId="77777777" w:rsidR="009D20D7" w:rsidRPr="00F66EB5" w:rsidRDefault="00C052A0" w:rsidP="001E0E35">
            <w:pPr>
              <w:numPr>
                <w:ilvl w:val="1"/>
                <w:numId w:val="3"/>
              </w:numPr>
              <w:spacing w:after="0" w:line="360" w:lineRule="auto"/>
              <w:ind w:left="1027" w:hanging="567"/>
              <w:jc w:val="both"/>
              <w:rPr>
                <w:rFonts w:ascii="Arial" w:hAnsi="Arial" w:cs="Arial"/>
                <w:sz w:val="24"/>
                <w:szCs w:val="24"/>
              </w:rPr>
            </w:pPr>
            <w:r>
              <w:rPr>
                <w:rFonts w:ascii="Arial" w:eastAsia="Times New Roman" w:hAnsi="Arial" w:cs="Arial"/>
                <w:sz w:val="24"/>
                <w:szCs w:val="24"/>
                <w:lang w:val="en-US"/>
              </w:rPr>
              <w:t xml:space="preserve">    </w:t>
            </w:r>
            <w:r w:rsidR="003B5573">
              <w:rPr>
                <w:rFonts w:ascii="Arial" w:eastAsia="Times New Roman" w:hAnsi="Arial" w:cs="Arial"/>
                <w:sz w:val="24"/>
                <w:szCs w:val="24"/>
                <w:lang w:val="en-US"/>
              </w:rPr>
              <w:t>m</w:t>
            </w:r>
            <w:r w:rsidR="009D20D7">
              <w:rPr>
                <w:rFonts w:ascii="Arial" w:eastAsia="Times New Roman" w:hAnsi="Arial" w:cs="Arial"/>
                <w:sz w:val="24"/>
                <w:szCs w:val="24"/>
                <w:lang w:val="en-US"/>
              </w:rPr>
              <w:t>enjelaskan tata cara pemungutan pajak.</w:t>
            </w:r>
          </w:p>
          <w:p w14:paraId="566939CD" w14:textId="77777777" w:rsidR="00F66EB5" w:rsidRPr="00B83D5D" w:rsidRDefault="00F66EB5" w:rsidP="00F66EB5">
            <w:pPr>
              <w:spacing w:after="0" w:line="360" w:lineRule="auto"/>
              <w:ind w:left="460"/>
              <w:jc w:val="both"/>
              <w:rPr>
                <w:rFonts w:ascii="Arial" w:hAnsi="Arial" w:cs="Arial"/>
                <w:sz w:val="24"/>
                <w:szCs w:val="24"/>
              </w:rPr>
            </w:pPr>
          </w:p>
          <w:p w14:paraId="1DDB52A1" w14:textId="77777777" w:rsidR="00F66EB5" w:rsidRDefault="008B56D8" w:rsidP="008B56D8">
            <w:pPr>
              <w:tabs>
                <w:tab w:val="left" w:pos="460"/>
              </w:tabs>
              <w:spacing w:after="0" w:line="360" w:lineRule="auto"/>
              <w:ind w:left="460" w:hanging="460"/>
              <w:jc w:val="both"/>
              <w:rPr>
                <w:rFonts w:ascii="Arial" w:eastAsia="Times New Roman" w:hAnsi="Arial" w:cs="Arial"/>
                <w:sz w:val="24"/>
                <w:szCs w:val="24"/>
                <w:lang w:val="en-US"/>
              </w:rPr>
            </w:pPr>
            <w:r>
              <w:rPr>
                <w:rFonts w:ascii="Arial" w:eastAsia="Times New Roman" w:hAnsi="Arial" w:cs="Arial"/>
                <w:sz w:val="24"/>
                <w:szCs w:val="24"/>
                <w:lang w:val="en-US"/>
              </w:rPr>
              <w:t xml:space="preserve">2.   </w:t>
            </w:r>
            <w:r w:rsidR="009D20D7">
              <w:rPr>
                <w:rFonts w:ascii="Arial" w:eastAsia="Times New Roman" w:hAnsi="Arial" w:cs="Arial"/>
                <w:sz w:val="24"/>
                <w:szCs w:val="24"/>
                <w:lang w:val="en-US"/>
              </w:rPr>
              <w:t>M</w:t>
            </w:r>
            <w:r w:rsidR="0024105A">
              <w:rPr>
                <w:rFonts w:ascii="Arial" w:eastAsia="Times New Roman" w:hAnsi="Arial" w:cs="Arial"/>
                <w:sz w:val="24"/>
                <w:szCs w:val="24"/>
                <w:lang w:val="en-US"/>
              </w:rPr>
              <w:t>emahami dan m</w:t>
            </w:r>
            <w:r w:rsidR="009D20D7">
              <w:rPr>
                <w:rFonts w:ascii="Arial" w:eastAsia="Times New Roman" w:hAnsi="Arial" w:cs="Arial"/>
                <w:sz w:val="24"/>
                <w:szCs w:val="24"/>
                <w:lang w:val="en-US"/>
              </w:rPr>
              <w:t>ampu menghitung pajak penghasilan</w:t>
            </w:r>
            <w:r w:rsidR="00F66EB5">
              <w:rPr>
                <w:rFonts w:ascii="Arial" w:eastAsia="Times New Roman" w:hAnsi="Arial" w:cs="Arial"/>
                <w:sz w:val="24"/>
                <w:szCs w:val="24"/>
                <w:lang w:val="en-US"/>
              </w:rPr>
              <w:t xml:space="preserve"> (PPh)</w:t>
            </w:r>
            <w:r w:rsidR="009D20D7">
              <w:rPr>
                <w:rFonts w:ascii="Arial" w:eastAsia="Times New Roman" w:hAnsi="Arial" w:cs="Arial"/>
                <w:sz w:val="24"/>
                <w:szCs w:val="24"/>
                <w:lang w:val="en-US"/>
              </w:rPr>
              <w:t xml:space="preserve"> </w:t>
            </w:r>
          </w:p>
          <w:p w14:paraId="01FDA636" w14:textId="77777777" w:rsidR="00F66EB5" w:rsidRPr="0024105A" w:rsidRDefault="003B5573" w:rsidP="001E0E35">
            <w:pPr>
              <w:numPr>
                <w:ilvl w:val="0"/>
                <w:numId w:val="13"/>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bCs/>
                <w:sz w:val="24"/>
                <w:szCs w:val="24"/>
                <w:lang w:val="en-US"/>
              </w:rPr>
              <w:t>m</w:t>
            </w:r>
            <w:r w:rsidR="0024105A">
              <w:rPr>
                <w:rFonts w:ascii="Arial" w:eastAsia="Times New Roman" w:hAnsi="Arial" w:cs="Arial"/>
                <w:bCs/>
                <w:sz w:val="24"/>
                <w:szCs w:val="24"/>
                <w:lang w:val="en-US"/>
              </w:rPr>
              <w:t>enjelaskan dasar hukum penghitungan pajak</w:t>
            </w:r>
            <w:r w:rsidR="008B56D8">
              <w:rPr>
                <w:rFonts w:ascii="Arial" w:eastAsia="Times New Roman" w:hAnsi="Arial" w:cs="Arial"/>
                <w:sz w:val="24"/>
                <w:szCs w:val="24"/>
                <w:lang w:val="en-US"/>
              </w:rPr>
              <w:t xml:space="preserve"> penghasilan (PPh);</w:t>
            </w:r>
          </w:p>
          <w:p w14:paraId="7ADE102C" w14:textId="77777777" w:rsidR="0024105A" w:rsidRPr="0024105A" w:rsidRDefault="003B5573" w:rsidP="001E0E35">
            <w:pPr>
              <w:numPr>
                <w:ilvl w:val="0"/>
                <w:numId w:val="13"/>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lastRenderedPageBreak/>
              <w:t>m</w:t>
            </w:r>
            <w:r w:rsidR="0024105A">
              <w:rPr>
                <w:rFonts w:ascii="Arial" w:eastAsia="Times New Roman" w:hAnsi="Arial" w:cs="Arial"/>
                <w:sz w:val="24"/>
                <w:szCs w:val="24"/>
                <w:lang w:val="en-US"/>
              </w:rPr>
              <w:t xml:space="preserve">enjelaskan cara menghitung </w:t>
            </w:r>
            <w:r w:rsidR="0024105A">
              <w:rPr>
                <w:rFonts w:ascii="Arial" w:eastAsia="Times New Roman" w:hAnsi="Arial" w:cs="Arial"/>
                <w:bCs/>
                <w:sz w:val="24"/>
                <w:szCs w:val="24"/>
                <w:lang w:val="en-US"/>
              </w:rPr>
              <w:t>pajak</w:t>
            </w:r>
            <w:r w:rsidR="008B56D8">
              <w:rPr>
                <w:rFonts w:ascii="Arial" w:eastAsia="Times New Roman" w:hAnsi="Arial" w:cs="Arial"/>
                <w:sz w:val="24"/>
                <w:szCs w:val="24"/>
                <w:lang w:val="en-US"/>
              </w:rPr>
              <w:t xml:space="preserve"> penghasilan (PPh);</w:t>
            </w:r>
          </w:p>
          <w:p w14:paraId="341F6EC9" w14:textId="77777777" w:rsidR="0024105A" w:rsidRDefault="003B5573" w:rsidP="001E0E35">
            <w:pPr>
              <w:numPr>
                <w:ilvl w:val="0"/>
                <w:numId w:val="13"/>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t>m</w:t>
            </w:r>
            <w:r w:rsidR="0024105A">
              <w:rPr>
                <w:rFonts w:ascii="Arial" w:eastAsia="Times New Roman" w:hAnsi="Arial" w:cs="Arial"/>
                <w:sz w:val="24"/>
                <w:szCs w:val="24"/>
                <w:lang w:val="en-US"/>
              </w:rPr>
              <w:t xml:space="preserve">empraktekkan cara menghitung </w:t>
            </w:r>
            <w:r w:rsidR="0024105A">
              <w:rPr>
                <w:rFonts w:ascii="Arial" w:eastAsia="Times New Roman" w:hAnsi="Arial" w:cs="Arial"/>
                <w:bCs/>
                <w:sz w:val="24"/>
                <w:szCs w:val="24"/>
                <w:lang w:val="en-US"/>
              </w:rPr>
              <w:t>pajak</w:t>
            </w:r>
            <w:r w:rsidR="0024105A">
              <w:rPr>
                <w:rFonts w:ascii="Arial" w:eastAsia="Times New Roman" w:hAnsi="Arial" w:cs="Arial"/>
                <w:sz w:val="24"/>
                <w:szCs w:val="24"/>
                <w:lang w:val="en-US"/>
              </w:rPr>
              <w:t xml:space="preserve"> penghasilan (PPh).</w:t>
            </w:r>
          </w:p>
          <w:p w14:paraId="34E9D6BC" w14:textId="77777777" w:rsidR="0024105A" w:rsidRDefault="0024105A" w:rsidP="0024105A">
            <w:pPr>
              <w:tabs>
                <w:tab w:val="left" w:pos="460"/>
              </w:tabs>
              <w:spacing w:after="0" w:line="360" w:lineRule="auto"/>
              <w:jc w:val="both"/>
              <w:rPr>
                <w:rFonts w:ascii="Arial" w:eastAsia="Times New Roman" w:hAnsi="Arial" w:cs="Arial"/>
                <w:bCs/>
                <w:sz w:val="24"/>
                <w:szCs w:val="24"/>
                <w:lang w:val="en-US"/>
              </w:rPr>
            </w:pPr>
          </w:p>
          <w:p w14:paraId="09DFA93E" w14:textId="77777777" w:rsidR="0024105A" w:rsidRDefault="008B56D8" w:rsidP="008B56D8">
            <w:pPr>
              <w:tabs>
                <w:tab w:val="left" w:pos="460"/>
              </w:tabs>
              <w:spacing w:after="0" w:line="360" w:lineRule="auto"/>
              <w:ind w:left="460" w:hanging="460"/>
              <w:jc w:val="both"/>
              <w:rPr>
                <w:rFonts w:ascii="Arial" w:eastAsia="Times New Roman" w:hAnsi="Arial" w:cs="Arial"/>
                <w:bCs/>
                <w:sz w:val="24"/>
                <w:szCs w:val="24"/>
                <w:lang w:val="en-US"/>
              </w:rPr>
            </w:pPr>
            <w:r>
              <w:rPr>
                <w:rFonts w:ascii="Arial" w:eastAsia="Times New Roman" w:hAnsi="Arial" w:cs="Arial"/>
                <w:sz w:val="24"/>
                <w:szCs w:val="24"/>
                <w:lang w:val="en-US"/>
              </w:rPr>
              <w:t xml:space="preserve">3. </w:t>
            </w:r>
            <w:r w:rsidR="0024105A" w:rsidRPr="0024105A">
              <w:rPr>
                <w:rFonts w:ascii="Arial" w:eastAsia="Times New Roman" w:hAnsi="Arial" w:cs="Arial"/>
                <w:sz w:val="24"/>
                <w:szCs w:val="24"/>
                <w:lang w:val="en-US"/>
              </w:rPr>
              <w:t xml:space="preserve">Memahami dan mampu menghitung </w:t>
            </w:r>
            <w:r w:rsidR="0024105A" w:rsidRPr="0024105A">
              <w:rPr>
                <w:rFonts w:ascii="Arial" w:eastAsia="Times New Roman" w:hAnsi="Arial" w:cs="Arial"/>
                <w:bCs/>
                <w:sz w:val="24"/>
                <w:szCs w:val="24"/>
                <w:lang w:val="en-US"/>
              </w:rPr>
              <w:t>pajak penambahan nilai (</w:t>
            </w:r>
            <w:proofErr w:type="gramStart"/>
            <w:r w:rsidR="0024105A" w:rsidRPr="0024105A">
              <w:rPr>
                <w:rFonts w:ascii="Arial" w:eastAsia="Times New Roman" w:hAnsi="Arial" w:cs="Arial"/>
                <w:bCs/>
                <w:sz w:val="24"/>
                <w:szCs w:val="24"/>
                <w:lang w:val="en-US"/>
              </w:rPr>
              <w:t xml:space="preserve">PPn) </w:t>
            </w:r>
            <w:r>
              <w:rPr>
                <w:rFonts w:ascii="Arial" w:eastAsia="Times New Roman" w:hAnsi="Arial" w:cs="Arial"/>
                <w:bCs/>
                <w:sz w:val="24"/>
                <w:szCs w:val="24"/>
                <w:lang w:val="en-US"/>
              </w:rPr>
              <w:t xml:space="preserve">  </w:t>
            </w:r>
            <w:proofErr w:type="gramEnd"/>
            <w:r>
              <w:rPr>
                <w:rFonts w:ascii="Arial" w:eastAsia="Times New Roman" w:hAnsi="Arial" w:cs="Arial"/>
                <w:bCs/>
                <w:sz w:val="24"/>
                <w:szCs w:val="24"/>
                <w:lang w:val="en-US"/>
              </w:rPr>
              <w:t xml:space="preserve">   </w:t>
            </w:r>
            <w:r w:rsidR="00D410E3">
              <w:rPr>
                <w:rFonts w:ascii="Arial" w:eastAsia="Times New Roman" w:hAnsi="Arial" w:cs="Arial"/>
                <w:bCs/>
                <w:sz w:val="24"/>
                <w:szCs w:val="24"/>
                <w:lang w:val="en-US"/>
              </w:rPr>
              <w:t xml:space="preserve"> </w:t>
            </w:r>
            <w:r w:rsidR="0024105A" w:rsidRPr="0024105A">
              <w:rPr>
                <w:rFonts w:ascii="Arial" w:eastAsia="Times New Roman" w:hAnsi="Arial" w:cs="Arial"/>
                <w:bCs/>
                <w:sz w:val="24"/>
                <w:szCs w:val="24"/>
                <w:lang w:val="en-US"/>
              </w:rPr>
              <w:t xml:space="preserve">serta </w:t>
            </w:r>
            <w:r w:rsidR="00C043A3" w:rsidRPr="0024105A">
              <w:rPr>
                <w:rFonts w:ascii="Arial" w:eastAsia="Times New Roman" w:hAnsi="Arial" w:cs="Arial"/>
                <w:bCs/>
                <w:sz w:val="24"/>
                <w:szCs w:val="24"/>
                <w:lang w:val="en-US"/>
              </w:rPr>
              <w:t>pe</w:t>
            </w:r>
            <w:r w:rsidR="00C043A3">
              <w:rPr>
                <w:rFonts w:ascii="Arial" w:eastAsia="Times New Roman" w:hAnsi="Arial" w:cs="Arial"/>
                <w:bCs/>
                <w:sz w:val="24"/>
                <w:szCs w:val="24"/>
                <w:lang w:val="en-US"/>
              </w:rPr>
              <w:t>ngena</w:t>
            </w:r>
            <w:r w:rsidR="00C043A3" w:rsidRPr="0024105A">
              <w:rPr>
                <w:rFonts w:ascii="Arial" w:eastAsia="Times New Roman" w:hAnsi="Arial" w:cs="Arial"/>
                <w:bCs/>
                <w:sz w:val="24"/>
                <w:szCs w:val="24"/>
                <w:lang w:val="en-US"/>
              </w:rPr>
              <w:t xml:space="preserve">an </w:t>
            </w:r>
            <w:r w:rsidR="0024105A" w:rsidRPr="0024105A">
              <w:rPr>
                <w:rFonts w:ascii="Arial" w:eastAsia="Times New Roman" w:hAnsi="Arial" w:cs="Arial"/>
                <w:bCs/>
                <w:sz w:val="24"/>
                <w:szCs w:val="24"/>
                <w:lang w:val="en-US"/>
              </w:rPr>
              <w:t>bea materai (PPn BM).</w:t>
            </w:r>
          </w:p>
          <w:p w14:paraId="646C52D0" w14:textId="77777777" w:rsidR="0024105A" w:rsidRPr="0024105A" w:rsidRDefault="003B557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bCs/>
                <w:sz w:val="24"/>
                <w:szCs w:val="24"/>
                <w:lang w:val="en-US"/>
              </w:rPr>
              <w:t>m</w:t>
            </w:r>
            <w:r w:rsidR="0024105A">
              <w:rPr>
                <w:rFonts w:ascii="Arial" w:eastAsia="Times New Roman" w:hAnsi="Arial" w:cs="Arial"/>
                <w:bCs/>
                <w:sz w:val="24"/>
                <w:szCs w:val="24"/>
                <w:lang w:val="en-US"/>
              </w:rPr>
              <w:t xml:space="preserve">enjelaskan dasar hukum penghitungan pajak </w:t>
            </w:r>
            <w:r w:rsidR="0024105A" w:rsidRPr="0024105A">
              <w:rPr>
                <w:rFonts w:ascii="Arial" w:eastAsia="Times New Roman" w:hAnsi="Arial" w:cs="Arial"/>
                <w:bCs/>
                <w:sz w:val="24"/>
                <w:szCs w:val="24"/>
                <w:lang w:val="en-US"/>
              </w:rPr>
              <w:t>penambahan nilai (PPn)</w:t>
            </w:r>
            <w:r>
              <w:rPr>
                <w:rFonts w:ascii="Arial" w:eastAsia="Times New Roman" w:hAnsi="Arial" w:cs="Arial"/>
                <w:bCs/>
                <w:sz w:val="24"/>
                <w:szCs w:val="24"/>
                <w:lang w:val="en-US"/>
              </w:rPr>
              <w:t>;</w:t>
            </w:r>
          </w:p>
          <w:p w14:paraId="2AB1E49C" w14:textId="77777777" w:rsidR="0024105A" w:rsidRDefault="003B557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t>m</w:t>
            </w:r>
            <w:r w:rsidR="0024105A">
              <w:rPr>
                <w:rFonts w:ascii="Arial" w:eastAsia="Times New Roman" w:hAnsi="Arial" w:cs="Arial"/>
                <w:sz w:val="24"/>
                <w:szCs w:val="24"/>
                <w:lang w:val="en-US"/>
              </w:rPr>
              <w:t xml:space="preserve">enjelaskan cara menghitung </w:t>
            </w:r>
            <w:r w:rsidR="0024105A">
              <w:rPr>
                <w:rFonts w:ascii="Arial" w:eastAsia="Times New Roman" w:hAnsi="Arial" w:cs="Arial"/>
                <w:bCs/>
                <w:sz w:val="24"/>
                <w:szCs w:val="24"/>
                <w:lang w:val="en-US"/>
              </w:rPr>
              <w:t>pajak</w:t>
            </w:r>
            <w:r w:rsidR="0024105A">
              <w:rPr>
                <w:rFonts w:ascii="Arial" w:eastAsia="Times New Roman" w:hAnsi="Arial" w:cs="Arial"/>
                <w:sz w:val="24"/>
                <w:szCs w:val="24"/>
                <w:lang w:val="en-US"/>
              </w:rPr>
              <w:t xml:space="preserve"> </w:t>
            </w:r>
            <w:r w:rsidR="0024105A" w:rsidRPr="0024105A">
              <w:rPr>
                <w:rFonts w:ascii="Arial" w:eastAsia="Times New Roman" w:hAnsi="Arial" w:cs="Arial"/>
                <w:bCs/>
                <w:sz w:val="24"/>
                <w:szCs w:val="24"/>
                <w:lang w:val="en-US"/>
              </w:rPr>
              <w:t>penambahan nilai (PPn)</w:t>
            </w:r>
            <w:r>
              <w:rPr>
                <w:rFonts w:ascii="Arial" w:eastAsia="Times New Roman" w:hAnsi="Arial" w:cs="Arial"/>
                <w:bCs/>
                <w:sz w:val="24"/>
                <w:szCs w:val="24"/>
                <w:lang w:val="en-US"/>
              </w:rPr>
              <w:t>;</w:t>
            </w:r>
          </w:p>
          <w:p w14:paraId="059BEF7F" w14:textId="77777777" w:rsidR="0024105A" w:rsidRDefault="003B557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t>m</w:t>
            </w:r>
            <w:r w:rsidR="0024105A">
              <w:rPr>
                <w:rFonts w:ascii="Arial" w:eastAsia="Times New Roman" w:hAnsi="Arial" w:cs="Arial"/>
                <w:sz w:val="24"/>
                <w:szCs w:val="24"/>
                <w:lang w:val="en-US"/>
              </w:rPr>
              <w:t xml:space="preserve">empraktekkan cara menghitung </w:t>
            </w:r>
            <w:r w:rsidR="0024105A">
              <w:rPr>
                <w:rFonts w:ascii="Arial" w:eastAsia="Times New Roman" w:hAnsi="Arial" w:cs="Arial"/>
                <w:bCs/>
                <w:sz w:val="24"/>
                <w:szCs w:val="24"/>
                <w:lang w:val="en-US"/>
              </w:rPr>
              <w:t>pajak</w:t>
            </w:r>
            <w:r w:rsidR="0024105A" w:rsidRPr="0024105A">
              <w:rPr>
                <w:rFonts w:ascii="Arial" w:eastAsia="Times New Roman" w:hAnsi="Arial" w:cs="Arial"/>
                <w:bCs/>
                <w:sz w:val="24"/>
                <w:szCs w:val="24"/>
                <w:lang w:val="en-US"/>
              </w:rPr>
              <w:t xml:space="preserve"> penambahan nilai (PPn)</w:t>
            </w:r>
            <w:r>
              <w:rPr>
                <w:rFonts w:ascii="Arial" w:eastAsia="Times New Roman" w:hAnsi="Arial" w:cs="Arial"/>
                <w:bCs/>
                <w:sz w:val="24"/>
                <w:szCs w:val="24"/>
                <w:lang w:val="en-US"/>
              </w:rPr>
              <w:t>;</w:t>
            </w:r>
          </w:p>
          <w:p w14:paraId="4A3F7ECD" w14:textId="77777777" w:rsidR="0024105A" w:rsidRDefault="003B557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bCs/>
                <w:sz w:val="24"/>
                <w:szCs w:val="24"/>
                <w:lang w:val="en-US"/>
              </w:rPr>
              <w:t>m</w:t>
            </w:r>
            <w:r w:rsidR="0024105A">
              <w:rPr>
                <w:rFonts w:ascii="Arial" w:eastAsia="Times New Roman" w:hAnsi="Arial" w:cs="Arial"/>
                <w:bCs/>
                <w:sz w:val="24"/>
                <w:szCs w:val="24"/>
                <w:lang w:val="en-US"/>
              </w:rPr>
              <w:t xml:space="preserve">enjelaskan dasar hukum penghitungan pajak </w:t>
            </w:r>
            <w:r w:rsidR="00C043A3" w:rsidRPr="0024105A">
              <w:rPr>
                <w:rFonts w:ascii="Arial" w:eastAsia="Times New Roman" w:hAnsi="Arial" w:cs="Arial"/>
                <w:bCs/>
                <w:sz w:val="24"/>
                <w:szCs w:val="24"/>
                <w:lang w:val="en-US"/>
              </w:rPr>
              <w:t>pe</w:t>
            </w:r>
            <w:r w:rsidR="00C043A3">
              <w:rPr>
                <w:rFonts w:ascii="Arial" w:eastAsia="Times New Roman" w:hAnsi="Arial" w:cs="Arial"/>
                <w:bCs/>
                <w:sz w:val="24"/>
                <w:szCs w:val="24"/>
                <w:lang w:val="en-US"/>
              </w:rPr>
              <w:t>ngena</w:t>
            </w:r>
            <w:r w:rsidR="00C043A3" w:rsidRPr="0024105A">
              <w:rPr>
                <w:rFonts w:ascii="Arial" w:eastAsia="Times New Roman" w:hAnsi="Arial" w:cs="Arial"/>
                <w:bCs/>
                <w:sz w:val="24"/>
                <w:szCs w:val="24"/>
                <w:lang w:val="en-US"/>
              </w:rPr>
              <w:t>an</w:t>
            </w:r>
            <w:r>
              <w:rPr>
                <w:rFonts w:ascii="Arial" w:eastAsia="Times New Roman" w:hAnsi="Arial" w:cs="Arial"/>
                <w:bCs/>
                <w:sz w:val="24"/>
                <w:szCs w:val="24"/>
                <w:lang w:val="en-US"/>
              </w:rPr>
              <w:t xml:space="preserve"> bea materai (PPn BM);</w:t>
            </w:r>
          </w:p>
          <w:p w14:paraId="00F06A00" w14:textId="77777777" w:rsidR="0024105A" w:rsidRPr="0024105A" w:rsidRDefault="003B557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t>m</w:t>
            </w:r>
            <w:r w:rsidR="0024105A">
              <w:rPr>
                <w:rFonts w:ascii="Arial" w:eastAsia="Times New Roman" w:hAnsi="Arial" w:cs="Arial"/>
                <w:sz w:val="24"/>
                <w:szCs w:val="24"/>
                <w:lang w:val="en-US"/>
              </w:rPr>
              <w:t>empraktekkan cara menghitung</w:t>
            </w:r>
            <w:r w:rsidR="0024105A">
              <w:rPr>
                <w:rFonts w:ascii="Arial" w:eastAsia="Times New Roman" w:hAnsi="Arial" w:cs="Arial"/>
                <w:bCs/>
                <w:sz w:val="24"/>
                <w:szCs w:val="24"/>
                <w:lang w:val="en-US"/>
              </w:rPr>
              <w:t xml:space="preserve"> pajak </w:t>
            </w:r>
            <w:r w:rsidR="00C043A3" w:rsidRPr="0024105A">
              <w:rPr>
                <w:rFonts w:ascii="Arial" w:eastAsia="Times New Roman" w:hAnsi="Arial" w:cs="Arial"/>
                <w:bCs/>
                <w:sz w:val="24"/>
                <w:szCs w:val="24"/>
                <w:lang w:val="en-US"/>
              </w:rPr>
              <w:t>pe</w:t>
            </w:r>
            <w:r w:rsidR="00C043A3">
              <w:rPr>
                <w:rFonts w:ascii="Arial" w:eastAsia="Times New Roman" w:hAnsi="Arial" w:cs="Arial"/>
                <w:bCs/>
                <w:sz w:val="24"/>
                <w:szCs w:val="24"/>
                <w:lang w:val="en-US"/>
              </w:rPr>
              <w:t>ngena</w:t>
            </w:r>
            <w:r w:rsidR="00C043A3" w:rsidRPr="0024105A">
              <w:rPr>
                <w:rFonts w:ascii="Arial" w:eastAsia="Times New Roman" w:hAnsi="Arial" w:cs="Arial"/>
                <w:bCs/>
                <w:sz w:val="24"/>
                <w:szCs w:val="24"/>
                <w:lang w:val="en-US"/>
              </w:rPr>
              <w:t>an</w:t>
            </w:r>
            <w:r>
              <w:rPr>
                <w:rFonts w:ascii="Arial" w:eastAsia="Times New Roman" w:hAnsi="Arial" w:cs="Arial"/>
                <w:bCs/>
                <w:sz w:val="24"/>
                <w:szCs w:val="24"/>
                <w:lang w:val="en-US"/>
              </w:rPr>
              <w:t xml:space="preserve"> bea materai (PPn BM);</w:t>
            </w:r>
          </w:p>
          <w:p w14:paraId="221F2837" w14:textId="77777777" w:rsidR="0024105A" w:rsidRPr="00C043A3" w:rsidRDefault="00D410E3" w:rsidP="001E0E35">
            <w:pPr>
              <w:numPr>
                <w:ilvl w:val="0"/>
                <w:numId w:val="14"/>
              </w:numPr>
              <w:tabs>
                <w:tab w:val="left" w:pos="1027"/>
              </w:tabs>
              <w:spacing w:after="0" w:line="360" w:lineRule="auto"/>
              <w:ind w:left="1027" w:hanging="567"/>
              <w:jc w:val="both"/>
              <w:rPr>
                <w:rFonts w:ascii="Arial" w:eastAsia="Times New Roman" w:hAnsi="Arial" w:cs="Arial"/>
                <w:bCs/>
                <w:sz w:val="24"/>
                <w:szCs w:val="24"/>
                <w:lang w:val="en-US"/>
              </w:rPr>
            </w:pPr>
            <w:r>
              <w:rPr>
                <w:rFonts w:ascii="Arial" w:eastAsia="Times New Roman" w:hAnsi="Arial" w:cs="Arial"/>
                <w:sz w:val="24"/>
                <w:szCs w:val="24"/>
                <w:lang w:val="en-US"/>
              </w:rPr>
              <w:t>m</w:t>
            </w:r>
            <w:r w:rsidR="0024105A">
              <w:rPr>
                <w:rFonts w:ascii="Arial" w:eastAsia="Times New Roman" w:hAnsi="Arial" w:cs="Arial"/>
                <w:sz w:val="24"/>
                <w:szCs w:val="24"/>
                <w:lang w:val="en-US"/>
              </w:rPr>
              <w:t xml:space="preserve">empraktekkan cara menghitung </w:t>
            </w:r>
            <w:r w:rsidR="00C043A3" w:rsidRPr="0024105A">
              <w:rPr>
                <w:rFonts w:ascii="Arial" w:eastAsia="Times New Roman" w:hAnsi="Arial" w:cs="Arial"/>
                <w:bCs/>
                <w:sz w:val="24"/>
                <w:szCs w:val="24"/>
                <w:lang w:val="en-US"/>
              </w:rPr>
              <w:t>pe</w:t>
            </w:r>
            <w:r w:rsidR="00C043A3">
              <w:rPr>
                <w:rFonts w:ascii="Arial" w:eastAsia="Times New Roman" w:hAnsi="Arial" w:cs="Arial"/>
                <w:bCs/>
                <w:sz w:val="24"/>
                <w:szCs w:val="24"/>
                <w:lang w:val="en-US"/>
              </w:rPr>
              <w:t>ngenaan</w:t>
            </w:r>
            <w:r w:rsidR="0024105A" w:rsidRPr="0024105A">
              <w:rPr>
                <w:rFonts w:ascii="Arial" w:eastAsia="Times New Roman" w:hAnsi="Arial" w:cs="Arial"/>
                <w:bCs/>
                <w:sz w:val="24"/>
                <w:szCs w:val="24"/>
                <w:lang w:val="en-US"/>
              </w:rPr>
              <w:t xml:space="preserve"> bea materai (PPn BM).</w:t>
            </w:r>
          </w:p>
          <w:p w14:paraId="205691E3" w14:textId="77777777" w:rsidR="00E24454" w:rsidRPr="0024105A" w:rsidRDefault="00E24454" w:rsidP="0024105A">
            <w:pPr>
              <w:tabs>
                <w:tab w:val="left" w:pos="460"/>
              </w:tabs>
              <w:spacing w:after="0" w:line="360" w:lineRule="auto"/>
              <w:jc w:val="both"/>
              <w:rPr>
                <w:rFonts w:ascii="Arial" w:hAnsi="Arial" w:cs="Arial"/>
                <w:sz w:val="24"/>
                <w:szCs w:val="24"/>
                <w:lang w:val="en-US"/>
              </w:rPr>
            </w:pPr>
          </w:p>
        </w:tc>
      </w:tr>
      <w:tr w:rsidR="00CC0506" w:rsidRPr="00694AF3" w14:paraId="5DFFE398" w14:textId="77777777" w:rsidTr="00AA0FA8">
        <w:trPr>
          <w:trHeight w:val="772"/>
        </w:trPr>
        <w:tc>
          <w:tcPr>
            <w:tcW w:w="1241" w:type="dxa"/>
            <w:shd w:val="clear" w:color="auto" w:fill="FFFFFF"/>
          </w:tcPr>
          <w:p w14:paraId="68145F3D" w14:textId="77777777" w:rsidR="00CC0506" w:rsidRPr="00694AF3" w:rsidRDefault="00CC0506" w:rsidP="00655F00">
            <w:pPr>
              <w:spacing w:after="0" w:line="240" w:lineRule="auto"/>
              <w:rPr>
                <w:rFonts w:ascii="Arial" w:hAnsi="Arial" w:cs="Arial"/>
                <w:sz w:val="40"/>
                <w:szCs w:val="40"/>
              </w:rPr>
            </w:pPr>
          </w:p>
        </w:tc>
        <w:tc>
          <w:tcPr>
            <w:tcW w:w="8047" w:type="dxa"/>
            <w:vMerge/>
            <w:shd w:val="clear" w:color="auto" w:fill="FFFFFF"/>
          </w:tcPr>
          <w:p w14:paraId="7096A334" w14:textId="77777777" w:rsidR="00CC0506" w:rsidRPr="00694AF3" w:rsidRDefault="00CC0506" w:rsidP="00655F00">
            <w:pPr>
              <w:spacing w:after="0" w:line="240" w:lineRule="auto"/>
              <w:rPr>
                <w:rFonts w:ascii="Arial" w:hAnsi="Arial" w:cs="Arial"/>
                <w:sz w:val="24"/>
                <w:szCs w:val="24"/>
              </w:rPr>
            </w:pPr>
          </w:p>
        </w:tc>
      </w:tr>
    </w:tbl>
    <w:p w14:paraId="3CCB3907" w14:textId="77777777" w:rsidR="00CC0506" w:rsidRPr="00694AF3" w:rsidRDefault="00CC0506" w:rsidP="00655F00">
      <w:pPr>
        <w:spacing w:after="0" w:line="240" w:lineRule="auto"/>
        <w:rPr>
          <w:rFonts w:ascii="Arial" w:hAnsi="Arial" w:cs="Arial"/>
        </w:rPr>
      </w:pPr>
    </w:p>
    <w:p w14:paraId="5B579037" w14:textId="77777777" w:rsidR="00345245" w:rsidRDefault="00345245" w:rsidP="00655F00">
      <w:pPr>
        <w:spacing w:after="0" w:line="240" w:lineRule="auto"/>
        <w:rPr>
          <w:rFonts w:ascii="Arial" w:hAnsi="Arial" w:cs="Arial"/>
        </w:rPr>
      </w:pPr>
    </w:p>
    <w:p w14:paraId="4944838B" w14:textId="77777777" w:rsidR="007464BC" w:rsidRDefault="007464BC" w:rsidP="00655F00">
      <w:pPr>
        <w:spacing w:after="0" w:line="240" w:lineRule="auto"/>
        <w:rPr>
          <w:rFonts w:ascii="Arial" w:hAnsi="Arial" w:cs="Arial"/>
        </w:rPr>
      </w:pPr>
    </w:p>
    <w:p w14:paraId="6477451C" w14:textId="77777777" w:rsidR="007464BC" w:rsidRPr="00694AF3" w:rsidRDefault="007464BC" w:rsidP="00655F0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24"/>
      </w:tblGrid>
      <w:tr w:rsidR="00CC0506" w:rsidRPr="00694AF3" w14:paraId="1EA9D5AD" w14:textId="77777777" w:rsidTr="007464BC">
        <w:trPr>
          <w:trHeight w:val="559"/>
        </w:trPr>
        <w:tc>
          <w:tcPr>
            <w:tcW w:w="1241" w:type="dxa"/>
            <w:vMerge w:val="restart"/>
            <w:shd w:val="clear" w:color="auto" w:fill="EAF1DD"/>
            <w:vAlign w:val="center"/>
          </w:tcPr>
          <w:p w14:paraId="4EA3264D"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D69448F" wp14:editId="5A78089A">
                  <wp:extent cx="584835" cy="669925"/>
                  <wp:effectExtent l="19050" t="0" r="5715"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1"/>
                          <a:srcRect/>
                          <a:stretch>
                            <a:fillRect/>
                          </a:stretch>
                        </pic:blipFill>
                        <pic:spPr bwMode="auto">
                          <a:xfrm>
                            <a:off x="0" y="0"/>
                            <a:ext cx="584835" cy="669925"/>
                          </a:xfrm>
                          <a:prstGeom prst="rect">
                            <a:avLst/>
                          </a:prstGeom>
                          <a:noFill/>
                          <a:ln w="9525">
                            <a:noFill/>
                            <a:miter lim="800000"/>
                            <a:headEnd/>
                            <a:tailEnd/>
                          </a:ln>
                        </pic:spPr>
                      </pic:pic>
                    </a:graphicData>
                  </a:graphic>
                </wp:inline>
              </w:drawing>
            </w:r>
          </w:p>
        </w:tc>
        <w:tc>
          <w:tcPr>
            <w:tcW w:w="8047" w:type="dxa"/>
            <w:shd w:val="clear" w:color="auto" w:fill="FFFFFF"/>
            <w:vAlign w:val="center"/>
          </w:tcPr>
          <w:p w14:paraId="64013DB9" w14:textId="77777777" w:rsidR="00CC0506" w:rsidRPr="003B5573" w:rsidRDefault="00C25A74" w:rsidP="00F621C4">
            <w:pPr>
              <w:spacing w:after="0" w:line="240" w:lineRule="auto"/>
              <w:rPr>
                <w:rFonts w:ascii="Copperplate Gothic Bold" w:hAnsi="Copperplate Gothic Bold" w:cs="Arial"/>
                <w:b/>
                <w:sz w:val="28"/>
                <w:szCs w:val="28"/>
              </w:rPr>
            </w:pPr>
            <w:r w:rsidRPr="003B5573">
              <w:rPr>
                <w:rFonts w:ascii="Copperplate Gothic Bold" w:hAnsi="Copperplate Gothic Bold" w:cs="Arial"/>
                <w:b/>
                <w:sz w:val="28"/>
                <w:szCs w:val="28"/>
              </w:rPr>
              <w:t>MATERI POKOK</w:t>
            </w:r>
          </w:p>
        </w:tc>
      </w:tr>
      <w:tr w:rsidR="00CC0506" w:rsidRPr="00694AF3" w14:paraId="00676712" w14:textId="77777777" w:rsidTr="007464BC">
        <w:trPr>
          <w:trHeight w:val="772"/>
        </w:trPr>
        <w:tc>
          <w:tcPr>
            <w:tcW w:w="1241" w:type="dxa"/>
            <w:vMerge/>
            <w:shd w:val="clear" w:color="auto" w:fill="EAF1DD"/>
          </w:tcPr>
          <w:p w14:paraId="7476FDCD" w14:textId="77777777" w:rsidR="00CC0506" w:rsidRPr="00694AF3" w:rsidRDefault="00CC0506" w:rsidP="00655F00">
            <w:pPr>
              <w:spacing w:after="0" w:line="240" w:lineRule="auto"/>
              <w:rPr>
                <w:rFonts w:ascii="Arial" w:hAnsi="Arial" w:cs="Arial"/>
                <w:sz w:val="40"/>
                <w:szCs w:val="40"/>
              </w:rPr>
            </w:pPr>
          </w:p>
        </w:tc>
        <w:tc>
          <w:tcPr>
            <w:tcW w:w="8047" w:type="dxa"/>
            <w:vMerge w:val="restart"/>
            <w:shd w:val="clear" w:color="auto" w:fill="FFFFFF"/>
          </w:tcPr>
          <w:p w14:paraId="13F384E8" w14:textId="77777777" w:rsidR="00F97423" w:rsidRPr="00065164" w:rsidRDefault="00674990" w:rsidP="001E0E35">
            <w:pPr>
              <w:numPr>
                <w:ilvl w:val="0"/>
                <w:numId w:val="22"/>
              </w:numPr>
              <w:spacing w:after="0" w:line="360" w:lineRule="auto"/>
              <w:ind w:left="460" w:hanging="425"/>
              <w:jc w:val="both"/>
              <w:rPr>
                <w:rFonts w:ascii="Arial" w:eastAsia="Times New Roman" w:hAnsi="Arial" w:cs="Arial"/>
                <w:sz w:val="24"/>
                <w:szCs w:val="24"/>
              </w:rPr>
            </w:pPr>
            <w:r>
              <w:rPr>
                <w:rFonts w:ascii="Arial" w:eastAsia="Times New Roman" w:hAnsi="Arial" w:cs="Arial"/>
                <w:sz w:val="24"/>
                <w:szCs w:val="24"/>
                <w:lang w:val="en-US"/>
              </w:rPr>
              <w:t>definisi dan unsur pajak;</w:t>
            </w:r>
          </w:p>
          <w:p w14:paraId="003E6D43" w14:textId="77777777" w:rsidR="00F97423" w:rsidRPr="00065164" w:rsidRDefault="00F97423" w:rsidP="001E0E35">
            <w:pPr>
              <w:numPr>
                <w:ilvl w:val="0"/>
                <w:numId w:val="22"/>
              </w:numPr>
              <w:spacing w:after="0" w:line="360" w:lineRule="auto"/>
              <w:ind w:left="460" w:hanging="425"/>
              <w:jc w:val="both"/>
              <w:rPr>
                <w:rFonts w:ascii="Arial" w:eastAsia="Times New Roman" w:hAnsi="Arial" w:cs="Arial"/>
                <w:sz w:val="24"/>
                <w:szCs w:val="24"/>
              </w:rPr>
            </w:pPr>
            <w:r>
              <w:rPr>
                <w:rFonts w:ascii="Arial" w:eastAsia="Times New Roman" w:hAnsi="Arial" w:cs="Arial"/>
                <w:sz w:val="24"/>
                <w:szCs w:val="24"/>
                <w:lang w:val="en-US"/>
              </w:rPr>
              <w:t>fungsi pajak</w:t>
            </w:r>
            <w:r w:rsidR="00674990">
              <w:rPr>
                <w:rFonts w:ascii="Arial" w:eastAsia="Times New Roman" w:hAnsi="Arial" w:cs="Arial"/>
                <w:sz w:val="24"/>
                <w:szCs w:val="24"/>
                <w:lang w:val="en-US"/>
              </w:rPr>
              <w:t>;</w:t>
            </w:r>
          </w:p>
          <w:p w14:paraId="75F2408F" w14:textId="77777777" w:rsidR="00F97423" w:rsidRPr="00F97423" w:rsidRDefault="00F97423" w:rsidP="001E0E35">
            <w:pPr>
              <w:numPr>
                <w:ilvl w:val="0"/>
                <w:numId w:val="22"/>
              </w:numPr>
              <w:spacing w:after="0" w:line="360" w:lineRule="auto"/>
              <w:ind w:left="460" w:hanging="425"/>
              <w:jc w:val="both"/>
              <w:rPr>
                <w:rFonts w:ascii="Arial" w:hAnsi="Arial" w:cs="Arial"/>
                <w:sz w:val="24"/>
                <w:szCs w:val="24"/>
              </w:rPr>
            </w:pPr>
            <w:r>
              <w:rPr>
                <w:rFonts w:ascii="Arial" w:eastAsia="Times New Roman" w:hAnsi="Arial" w:cs="Arial"/>
                <w:sz w:val="24"/>
                <w:szCs w:val="24"/>
                <w:lang w:val="en-US"/>
              </w:rPr>
              <w:t>pengelompokan pajak</w:t>
            </w:r>
            <w:r w:rsidR="00674990">
              <w:rPr>
                <w:rFonts w:ascii="Arial" w:eastAsia="Times New Roman" w:hAnsi="Arial" w:cs="Arial"/>
                <w:sz w:val="24"/>
                <w:szCs w:val="24"/>
                <w:lang w:val="en-US"/>
              </w:rPr>
              <w:t>;</w:t>
            </w:r>
          </w:p>
          <w:p w14:paraId="69A3A802" w14:textId="77777777" w:rsidR="00F97423" w:rsidRPr="00B83D5D" w:rsidRDefault="00674990" w:rsidP="001E0E35">
            <w:pPr>
              <w:numPr>
                <w:ilvl w:val="0"/>
                <w:numId w:val="22"/>
              </w:numPr>
              <w:spacing w:after="0" w:line="360" w:lineRule="auto"/>
              <w:ind w:left="460" w:hanging="425"/>
              <w:jc w:val="both"/>
              <w:rPr>
                <w:rFonts w:ascii="Arial" w:hAnsi="Arial" w:cs="Arial"/>
                <w:sz w:val="24"/>
                <w:szCs w:val="24"/>
              </w:rPr>
            </w:pPr>
            <w:r>
              <w:rPr>
                <w:rFonts w:ascii="Arial" w:eastAsia="Times New Roman" w:hAnsi="Arial" w:cs="Arial"/>
                <w:sz w:val="24"/>
                <w:szCs w:val="24"/>
                <w:lang w:val="en-US"/>
              </w:rPr>
              <w:t>j</w:t>
            </w:r>
            <w:r w:rsidR="00F97423">
              <w:rPr>
                <w:rFonts w:ascii="Arial" w:eastAsia="Times New Roman" w:hAnsi="Arial" w:cs="Arial"/>
                <w:sz w:val="24"/>
                <w:szCs w:val="24"/>
                <w:lang w:val="en-US"/>
              </w:rPr>
              <w:t>enis-jenis pajak</w:t>
            </w:r>
            <w:r>
              <w:rPr>
                <w:rFonts w:ascii="Arial" w:eastAsia="Times New Roman" w:hAnsi="Arial" w:cs="Arial"/>
                <w:sz w:val="24"/>
                <w:szCs w:val="24"/>
                <w:lang w:val="en-US"/>
              </w:rPr>
              <w:t>;</w:t>
            </w:r>
          </w:p>
          <w:p w14:paraId="467138E8" w14:textId="77777777" w:rsidR="00442EC9" w:rsidRDefault="00F97423" w:rsidP="001E0E35">
            <w:pPr>
              <w:numPr>
                <w:ilvl w:val="0"/>
                <w:numId w:val="22"/>
              </w:numPr>
              <w:spacing w:after="0" w:line="360" w:lineRule="auto"/>
              <w:ind w:left="460" w:hanging="425"/>
              <w:jc w:val="both"/>
              <w:rPr>
                <w:rFonts w:ascii="Arial" w:eastAsia="Times New Roman" w:hAnsi="Arial" w:cs="Arial"/>
                <w:sz w:val="24"/>
                <w:szCs w:val="24"/>
                <w:lang w:val="en-US"/>
              </w:rPr>
            </w:pPr>
            <w:r>
              <w:rPr>
                <w:rFonts w:ascii="Arial" w:eastAsia="Times New Roman" w:hAnsi="Arial" w:cs="Arial"/>
                <w:sz w:val="24"/>
                <w:szCs w:val="24"/>
                <w:lang w:val="en-US"/>
              </w:rPr>
              <w:t>tata cara pemungutan pajak</w:t>
            </w:r>
            <w:r w:rsidR="00674990">
              <w:rPr>
                <w:rFonts w:ascii="Arial" w:eastAsia="Times New Roman" w:hAnsi="Arial" w:cs="Arial"/>
                <w:sz w:val="24"/>
                <w:szCs w:val="24"/>
                <w:lang w:val="en-US"/>
              </w:rPr>
              <w:t>;</w:t>
            </w:r>
          </w:p>
          <w:p w14:paraId="00A0F081" w14:textId="77777777" w:rsidR="00F97423" w:rsidRDefault="00674990" w:rsidP="001E0E35">
            <w:pPr>
              <w:numPr>
                <w:ilvl w:val="0"/>
                <w:numId w:val="22"/>
              </w:numPr>
              <w:spacing w:after="0" w:line="360" w:lineRule="auto"/>
              <w:ind w:left="460" w:hanging="425"/>
              <w:jc w:val="both"/>
              <w:rPr>
                <w:rFonts w:ascii="Arial" w:eastAsia="Times New Roman" w:hAnsi="Arial" w:cs="Arial"/>
                <w:sz w:val="24"/>
                <w:szCs w:val="24"/>
                <w:lang w:val="en-US"/>
              </w:rPr>
            </w:pPr>
            <w:r>
              <w:rPr>
                <w:rFonts w:ascii="Arial" w:eastAsia="Times New Roman" w:hAnsi="Arial" w:cs="Arial"/>
                <w:bCs/>
                <w:sz w:val="24"/>
                <w:szCs w:val="24"/>
                <w:lang w:val="en-US"/>
              </w:rPr>
              <w:t>d</w:t>
            </w:r>
            <w:r w:rsidR="00C043A3">
              <w:rPr>
                <w:rFonts w:ascii="Arial" w:eastAsia="Times New Roman" w:hAnsi="Arial" w:cs="Arial"/>
                <w:bCs/>
                <w:sz w:val="24"/>
                <w:szCs w:val="24"/>
                <w:lang w:val="en-US"/>
              </w:rPr>
              <w:t>asar hukum penghitungan pajak</w:t>
            </w:r>
            <w:r>
              <w:rPr>
                <w:rFonts w:ascii="Arial" w:eastAsia="Times New Roman" w:hAnsi="Arial" w:cs="Arial"/>
                <w:sz w:val="24"/>
                <w:szCs w:val="24"/>
                <w:lang w:val="en-US"/>
              </w:rPr>
              <w:t xml:space="preserve"> penghasilan (PPh);</w:t>
            </w:r>
          </w:p>
          <w:p w14:paraId="39373EA2" w14:textId="77777777" w:rsidR="00C043A3" w:rsidRDefault="00C043A3" w:rsidP="001E0E35">
            <w:pPr>
              <w:numPr>
                <w:ilvl w:val="0"/>
                <w:numId w:val="22"/>
              </w:numPr>
              <w:spacing w:after="0" w:line="360" w:lineRule="auto"/>
              <w:ind w:left="460" w:hanging="425"/>
              <w:jc w:val="both"/>
              <w:rPr>
                <w:rFonts w:ascii="Arial" w:eastAsia="Times New Roman" w:hAnsi="Arial" w:cs="Arial"/>
                <w:sz w:val="24"/>
                <w:szCs w:val="24"/>
                <w:lang w:val="en-US"/>
              </w:rPr>
            </w:pPr>
            <w:r>
              <w:rPr>
                <w:rFonts w:ascii="Arial" w:eastAsia="Times New Roman" w:hAnsi="Arial" w:cs="Arial"/>
                <w:sz w:val="24"/>
                <w:szCs w:val="24"/>
                <w:lang w:val="en-US"/>
              </w:rPr>
              <w:t xml:space="preserve">cara menghitung </w:t>
            </w:r>
            <w:r>
              <w:rPr>
                <w:rFonts w:ascii="Arial" w:eastAsia="Times New Roman" w:hAnsi="Arial" w:cs="Arial"/>
                <w:bCs/>
                <w:sz w:val="24"/>
                <w:szCs w:val="24"/>
                <w:lang w:val="en-US"/>
              </w:rPr>
              <w:t>pajak</w:t>
            </w:r>
            <w:r w:rsidR="00674990">
              <w:rPr>
                <w:rFonts w:ascii="Arial" w:eastAsia="Times New Roman" w:hAnsi="Arial" w:cs="Arial"/>
                <w:sz w:val="24"/>
                <w:szCs w:val="24"/>
                <w:lang w:val="en-US"/>
              </w:rPr>
              <w:t xml:space="preserve"> penghasilan (PPh);</w:t>
            </w:r>
          </w:p>
          <w:p w14:paraId="176AA86B" w14:textId="77777777" w:rsidR="00C043A3" w:rsidRDefault="00C043A3" w:rsidP="001E0E35">
            <w:pPr>
              <w:numPr>
                <w:ilvl w:val="0"/>
                <w:numId w:val="22"/>
              </w:numPr>
              <w:spacing w:after="0" w:line="360" w:lineRule="auto"/>
              <w:ind w:left="460" w:hanging="425"/>
              <w:jc w:val="both"/>
              <w:rPr>
                <w:rFonts w:ascii="Arial" w:eastAsia="Times New Roman" w:hAnsi="Arial" w:cs="Arial"/>
                <w:sz w:val="24"/>
                <w:szCs w:val="24"/>
                <w:lang w:val="en-US"/>
              </w:rPr>
            </w:pPr>
            <w:r>
              <w:rPr>
                <w:rFonts w:ascii="Arial" w:eastAsia="Times New Roman" w:hAnsi="Arial" w:cs="Arial"/>
                <w:bCs/>
                <w:sz w:val="24"/>
                <w:szCs w:val="24"/>
                <w:lang w:val="en-US"/>
              </w:rPr>
              <w:t>dasar hukum penghitungan pajak</w:t>
            </w:r>
            <w:r>
              <w:rPr>
                <w:rFonts w:ascii="Arial" w:eastAsia="Times New Roman" w:hAnsi="Arial" w:cs="Arial"/>
                <w:sz w:val="24"/>
                <w:szCs w:val="24"/>
                <w:lang w:val="en-US"/>
              </w:rPr>
              <w:t xml:space="preserve"> </w:t>
            </w:r>
            <w:r w:rsidRPr="0024105A">
              <w:rPr>
                <w:rFonts w:ascii="Arial" w:eastAsia="Times New Roman" w:hAnsi="Arial" w:cs="Arial"/>
                <w:bCs/>
                <w:sz w:val="24"/>
                <w:szCs w:val="24"/>
                <w:lang w:val="en-US"/>
              </w:rPr>
              <w:t>penambahan nilai (PPn)</w:t>
            </w:r>
            <w:r w:rsidR="00674990">
              <w:rPr>
                <w:rFonts w:ascii="Arial" w:eastAsia="Times New Roman" w:hAnsi="Arial" w:cs="Arial"/>
                <w:bCs/>
                <w:sz w:val="24"/>
                <w:szCs w:val="24"/>
                <w:lang w:val="en-US"/>
              </w:rPr>
              <w:t>;</w:t>
            </w:r>
          </w:p>
          <w:p w14:paraId="71CBCE76" w14:textId="77777777" w:rsidR="00C043A3" w:rsidRDefault="00C043A3" w:rsidP="001E0E35">
            <w:pPr>
              <w:numPr>
                <w:ilvl w:val="0"/>
                <w:numId w:val="22"/>
              </w:numPr>
              <w:spacing w:after="0" w:line="360" w:lineRule="auto"/>
              <w:ind w:left="460" w:hanging="425"/>
              <w:jc w:val="both"/>
              <w:rPr>
                <w:rFonts w:ascii="Arial" w:eastAsia="Times New Roman" w:hAnsi="Arial" w:cs="Arial"/>
                <w:bCs/>
                <w:sz w:val="24"/>
                <w:szCs w:val="24"/>
                <w:lang w:val="en-US"/>
              </w:rPr>
            </w:pPr>
            <w:r>
              <w:rPr>
                <w:rFonts w:ascii="Arial" w:eastAsia="Times New Roman" w:hAnsi="Arial" w:cs="Arial"/>
                <w:sz w:val="24"/>
                <w:szCs w:val="24"/>
                <w:lang w:val="en-US"/>
              </w:rPr>
              <w:t xml:space="preserve">cara menghitung </w:t>
            </w:r>
            <w:r>
              <w:rPr>
                <w:rFonts w:ascii="Arial" w:eastAsia="Times New Roman" w:hAnsi="Arial" w:cs="Arial"/>
                <w:bCs/>
                <w:sz w:val="24"/>
                <w:szCs w:val="24"/>
                <w:lang w:val="en-US"/>
              </w:rPr>
              <w:t>pajak</w:t>
            </w:r>
            <w:r>
              <w:rPr>
                <w:rFonts w:ascii="Arial" w:eastAsia="Times New Roman" w:hAnsi="Arial" w:cs="Arial"/>
                <w:sz w:val="24"/>
                <w:szCs w:val="24"/>
                <w:lang w:val="en-US"/>
              </w:rPr>
              <w:t xml:space="preserve"> </w:t>
            </w:r>
            <w:r w:rsidRPr="0024105A">
              <w:rPr>
                <w:rFonts w:ascii="Arial" w:eastAsia="Times New Roman" w:hAnsi="Arial" w:cs="Arial"/>
                <w:bCs/>
                <w:sz w:val="24"/>
                <w:szCs w:val="24"/>
                <w:lang w:val="en-US"/>
              </w:rPr>
              <w:t>penambahan nilai (PPn)</w:t>
            </w:r>
            <w:r w:rsidR="00674990">
              <w:rPr>
                <w:rFonts w:ascii="Arial" w:eastAsia="Times New Roman" w:hAnsi="Arial" w:cs="Arial"/>
                <w:bCs/>
                <w:sz w:val="24"/>
                <w:szCs w:val="24"/>
                <w:lang w:val="en-US"/>
              </w:rPr>
              <w:t>;</w:t>
            </w:r>
          </w:p>
          <w:p w14:paraId="32BC6A8C" w14:textId="77777777" w:rsidR="00C043A3" w:rsidRDefault="00C043A3" w:rsidP="001E0E35">
            <w:pPr>
              <w:numPr>
                <w:ilvl w:val="0"/>
                <w:numId w:val="22"/>
              </w:numPr>
              <w:tabs>
                <w:tab w:val="left" w:pos="460"/>
              </w:tabs>
              <w:spacing w:after="0" w:line="360" w:lineRule="auto"/>
              <w:ind w:left="460" w:hanging="425"/>
              <w:jc w:val="both"/>
              <w:rPr>
                <w:rFonts w:ascii="Arial" w:eastAsia="Times New Roman" w:hAnsi="Arial" w:cs="Arial"/>
                <w:bCs/>
                <w:sz w:val="24"/>
                <w:szCs w:val="24"/>
                <w:lang w:val="en-US"/>
              </w:rPr>
            </w:pPr>
            <w:r>
              <w:rPr>
                <w:rFonts w:ascii="Arial" w:eastAsia="Times New Roman" w:hAnsi="Arial" w:cs="Arial"/>
                <w:bCs/>
                <w:sz w:val="24"/>
                <w:szCs w:val="24"/>
                <w:lang w:val="en-US"/>
              </w:rPr>
              <w:t xml:space="preserve">dasar hukum penghitungan </w:t>
            </w:r>
            <w:r w:rsidRPr="0024105A">
              <w:rPr>
                <w:rFonts w:ascii="Arial" w:eastAsia="Times New Roman" w:hAnsi="Arial" w:cs="Arial"/>
                <w:bCs/>
                <w:sz w:val="24"/>
                <w:szCs w:val="24"/>
                <w:lang w:val="en-US"/>
              </w:rPr>
              <w:t>pe</w:t>
            </w:r>
            <w:r>
              <w:rPr>
                <w:rFonts w:ascii="Arial" w:eastAsia="Times New Roman" w:hAnsi="Arial" w:cs="Arial"/>
                <w:bCs/>
                <w:sz w:val="24"/>
                <w:szCs w:val="24"/>
                <w:lang w:val="en-US"/>
              </w:rPr>
              <w:t>ngena</w:t>
            </w:r>
            <w:r w:rsidR="00674990">
              <w:rPr>
                <w:rFonts w:ascii="Arial" w:eastAsia="Times New Roman" w:hAnsi="Arial" w:cs="Arial"/>
                <w:bCs/>
                <w:sz w:val="24"/>
                <w:szCs w:val="24"/>
                <w:lang w:val="en-US"/>
              </w:rPr>
              <w:t>an bea materai (PPn BM);</w:t>
            </w:r>
          </w:p>
          <w:p w14:paraId="7F29C494" w14:textId="48F55F64" w:rsidR="00C043A3" w:rsidRPr="003D24A3" w:rsidRDefault="00C043A3" w:rsidP="001E0E35">
            <w:pPr>
              <w:numPr>
                <w:ilvl w:val="0"/>
                <w:numId w:val="22"/>
              </w:numPr>
              <w:tabs>
                <w:tab w:val="left" w:pos="460"/>
              </w:tabs>
              <w:spacing w:after="0" w:line="360" w:lineRule="auto"/>
              <w:ind w:left="460" w:hanging="425"/>
              <w:jc w:val="both"/>
              <w:rPr>
                <w:rFonts w:ascii="Arial" w:eastAsia="Times New Roman" w:hAnsi="Arial" w:cs="Arial"/>
                <w:bCs/>
                <w:sz w:val="24"/>
                <w:szCs w:val="24"/>
                <w:lang w:val="en-US"/>
              </w:rPr>
            </w:pPr>
            <w:r>
              <w:rPr>
                <w:rFonts w:ascii="Arial" w:eastAsia="Times New Roman" w:hAnsi="Arial" w:cs="Arial"/>
                <w:sz w:val="24"/>
                <w:szCs w:val="24"/>
                <w:lang w:val="en-US"/>
              </w:rPr>
              <w:t xml:space="preserve">cara menghitung </w:t>
            </w:r>
            <w:r w:rsidRPr="0024105A">
              <w:rPr>
                <w:rFonts w:ascii="Arial" w:eastAsia="Times New Roman" w:hAnsi="Arial" w:cs="Arial"/>
                <w:bCs/>
                <w:sz w:val="24"/>
                <w:szCs w:val="24"/>
                <w:lang w:val="en-US"/>
              </w:rPr>
              <w:t>pe</w:t>
            </w:r>
            <w:r>
              <w:rPr>
                <w:rFonts w:ascii="Arial" w:eastAsia="Times New Roman" w:hAnsi="Arial" w:cs="Arial"/>
                <w:bCs/>
                <w:sz w:val="24"/>
                <w:szCs w:val="24"/>
                <w:lang w:val="en-US"/>
              </w:rPr>
              <w:t>ngena</w:t>
            </w:r>
            <w:r w:rsidR="00674990">
              <w:rPr>
                <w:rFonts w:ascii="Arial" w:eastAsia="Times New Roman" w:hAnsi="Arial" w:cs="Arial"/>
                <w:bCs/>
                <w:sz w:val="24"/>
                <w:szCs w:val="24"/>
                <w:lang w:val="en-US"/>
              </w:rPr>
              <w:t>an bea materai (PPn BM).</w:t>
            </w:r>
          </w:p>
        </w:tc>
      </w:tr>
      <w:tr w:rsidR="00CC0506" w:rsidRPr="00694AF3" w14:paraId="210B5EA8" w14:textId="77777777" w:rsidTr="007464BC">
        <w:trPr>
          <w:trHeight w:val="772"/>
        </w:trPr>
        <w:tc>
          <w:tcPr>
            <w:tcW w:w="1241" w:type="dxa"/>
            <w:shd w:val="clear" w:color="auto" w:fill="FFFFFF"/>
          </w:tcPr>
          <w:p w14:paraId="19E9BB97" w14:textId="77777777" w:rsidR="00CC0506" w:rsidRPr="00694AF3" w:rsidRDefault="00CC0506" w:rsidP="00655F00">
            <w:pPr>
              <w:spacing w:after="0" w:line="240" w:lineRule="auto"/>
              <w:rPr>
                <w:rFonts w:ascii="Arial" w:hAnsi="Arial" w:cs="Arial"/>
                <w:sz w:val="40"/>
                <w:szCs w:val="40"/>
              </w:rPr>
            </w:pPr>
          </w:p>
        </w:tc>
        <w:tc>
          <w:tcPr>
            <w:tcW w:w="8047" w:type="dxa"/>
            <w:vMerge/>
            <w:shd w:val="clear" w:color="auto" w:fill="FFFFFF"/>
          </w:tcPr>
          <w:p w14:paraId="36CE3D1D" w14:textId="77777777" w:rsidR="00CC0506" w:rsidRPr="00694AF3" w:rsidRDefault="00CC0506" w:rsidP="00655F00">
            <w:pPr>
              <w:spacing w:after="0" w:line="240" w:lineRule="auto"/>
              <w:rPr>
                <w:rFonts w:ascii="Arial" w:hAnsi="Arial" w:cs="Arial"/>
                <w:sz w:val="24"/>
                <w:szCs w:val="24"/>
              </w:rPr>
            </w:pPr>
          </w:p>
        </w:tc>
      </w:tr>
    </w:tbl>
    <w:p w14:paraId="4C3B05E8" w14:textId="77777777" w:rsidR="00CC0506" w:rsidRDefault="00CC0506" w:rsidP="00655F00">
      <w:pPr>
        <w:spacing w:after="0" w:line="240" w:lineRule="auto"/>
        <w:rPr>
          <w:rFonts w:ascii="Arial" w:hAnsi="Arial" w:cs="Arial"/>
        </w:rPr>
      </w:pPr>
    </w:p>
    <w:p w14:paraId="0F5E7BF0" w14:textId="77777777" w:rsidR="00AA6076" w:rsidRDefault="00AA6076" w:rsidP="00655F0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820"/>
      </w:tblGrid>
      <w:tr w:rsidR="00CC0506" w:rsidRPr="00694AF3" w14:paraId="285C31E1" w14:textId="77777777" w:rsidTr="00AA6076">
        <w:trPr>
          <w:trHeight w:val="679"/>
        </w:trPr>
        <w:tc>
          <w:tcPr>
            <w:tcW w:w="1242" w:type="dxa"/>
            <w:vMerge w:val="restart"/>
            <w:shd w:val="clear" w:color="auto" w:fill="EAF1DD"/>
            <w:vAlign w:val="center"/>
          </w:tcPr>
          <w:p w14:paraId="36C553D2"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49EECFF1" wp14:editId="69AC1BC7">
                  <wp:extent cx="627380" cy="659130"/>
                  <wp:effectExtent l="19050" t="0" r="127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2"/>
                          <a:srcRect/>
                          <a:stretch>
                            <a:fillRect/>
                          </a:stretch>
                        </pic:blipFill>
                        <pic:spPr bwMode="auto">
                          <a:xfrm>
                            <a:off x="0" y="0"/>
                            <a:ext cx="627380" cy="659130"/>
                          </a:xfrm>
                          <a:prstGeom prst="rect">
                            <a:avLst/>
                          </a:prstGeom>
                          <a:noFill/>
                          <a:ln w="9525">
                            <a:noFill/>
                            <a:miter lim="800000"/>
                            <a:headEnd/>
                            <a:tailEnd/>
                          </a:ln>
                        </pic:spPr>
                      </pic:pic>
                    </a:graphicData>
                  </a:graphic>
                </wp:inline>
              </w:drawing>
            </w:r>
          </w:p>
        </w:tc>
        <w:tc>
          <w:tcPr>
            <w:tcW w:w="8046" w:type="dxa"/>
            <w:shd w:val="clear" w:color="auto" w:fill="FFFFFF"/>
            <w:vAlign w:val="center"/>
          </w:tcPr>
          <w:p w14:paraId="4B2D6A84" w14:textId="77777777" w:rsidR="00CC0506" w:rsidRPr="00701EE4" w:rsidRDefault="00873F6C" w:rsidP="00C25A74">
            <w:pPr>
              <w:spacing w:after="0" w:line="240" w:lineRule="auto"/>
              <w:rPr>
                <w:rFonts w:ascii="Copperplate Gothic Bold" w:hAnsi="Copperplate Gothic Bold" w:cs="Arial"/>
                <w:b/>
                <w:sz w:val="28"/>
                <w:szCs w:val="28"/>
              </w:rPr>
            </w:pPr>
            <w:r w:rsidRPr="00701EE4">
              <w:rPr>
                <w:rFonts w:ascii="Copperplate Gothic Bold" w:hAnsi="Copperplate Gothic Bold" w:cs="Arial"/>
                <w:b/>
                <w:sz w:val="28"/>
                <w:szCs w:val="28"/>
              </w:rPr>
              <w:t>M</w:t>
            </w:r>
            <w:r w:rsidR="00C25A74" w:rsidRPr="00701EE4">
              <w:rPr>
                <w:rFonts w:ascii="Copperplate Gothic Bold" w:hAnsi="Copperplate Gothic Bold" w:cs="Arial"/>
                <w:b/>
                <w:sz w:val="28"/>
                <w:szCs w:val="28"/>
              </w:rPr>
              <w:t>ETODE</w:t>
            </w:r>
            <w:r w:rsidRPr="00701EE4">
              <w:rPr>
                <w:rFonts w:ascii="Copperplate Gothic Bold" w:hAnsi="Copperplate Gothic Bold" w:cs="Arial"/>
                <w:b/>
                <w:sz w:val="28"/>
                <w:szCs w:val="28"/>
                <w:lang w:val="en-US"/>
              </w:rPr>
              <w:t xml:space="preserve"> </w:t>
            </w:r>
            <w:r w:rsidR="00B1208A" w:rsidRPr="00701EE4">
              <w:rPr>
                <w:rFonts w:ascii="Copperplate Gothic Bold" w:hAnsi="Copperplate Gothic Bold" w:cs="Arial"/>
                <w:b/>
                <w:sz w:val="28"/>
                <w:szCs w:val="28"/>
                <w:lang w:val="en-US"/>
              </w:rPr>
              <w:t xml:space="preserve"> PEMBELAJARAN</w:t>
            </w:r>
          </w:p>
        </w:tc>
      </w:tr>
      <w:tr w:rsidR="00CC0506" w:rsidRPr="00694AF3" w14:paraId="79E7175D" w14:textId="77777777" w:rsidTr="00AA6076">
        <w:trPr>
          <w:trHeight w:val="772"/>
        </w:trPr>
        <w:tc>
          <w:tcPr>
            <w:tcW w:w="1242" w:type="dxa"/>
            <w:vMerge/>
            <w:shd w:val="clear" w:color="auto" w:fill="EAF1DD"/>
          </w:tcPr>
          <w:p w14:paraId="73F25C1A" w14:textId="77777777" w:rsidR="00CC0506" w:rsidRPr="00694AF3" w:rsidRDefault="00CC0506" w:rsidP="00655F00">
            <w:pPr>
              <w:spacing w:after="0" w:line="240" w:lineRule="auto"/>
              <w:rPr>
                <w:rFonts w:ascii="Arial" w:hAnsi="Arial" w:cs="Arial"/>
                <w:sz w:val="40"/>
                <w:szCs w:val="40"/>
              </w:rPr>
            </w:pPr>
          </w:p>
        </w:tc>
        <w:tc>
          <w:tcPr>
            <w:tcW w:w="8046" w:type="dxa"/>
            <w:vMerge w:val="restart"/>
            <w:shd w:val="clear" w:color="auto" w:fill="FFFFFF"/>
          </w:tcPr>
          <w:p w14:paraId="33C449B5" w14:textId="77777777" w:rsidR="006B4B5D" w:rsidRDefault="006B4B5D" w:rsidP="001E0E35">
            <w:pPr>
              <w:numPr>
                <w:ilvl w:val="0"/>
                <w:numId w:val="4"/>
              </w:numPr>
              <w:spacing w:after="0" w:line="360" w:lineRule="auto"/>
              <w:ind w:left="459" w:hanging="459"/>
              <w:rPr>
                <w:rFonts w:ascii="Arial" w:hAnsi="Arial" w:cs="Arial"/>
                <w:sz w:val="24"/>
                <w:szCs w:val="24"/>
              </w:rPr>
            </w:pPr>
            <w:r>
              <w:rPr>
                <w:rFonts w:ascii="Arial" w:hAnsi="Arial" w:cs="Arial"/>
                <w:sz w:val="24"/>
                <w:szCs w:val="24"/>
              </w:rPr>
              <w:t>C</w:t>
            </w:r>
            <w:r w:rsidR="00FA78ED">
              <w:rPr>
                <w:rFonts w:ascii="Arial" w:hAnsi="Arial" w:cs="Arial"/>
                <w:sz w:val="24"/>
                <w:szCs w:val="24"/>
              </w:rPr>
              <w:t>eramah</w:t>
            </w:r>
            <w:r>
              <w:rPr>
                <w:rFonts w:ascii="Arial" w:hAnsi="Arial" w:cs="Arial"/>
                <w:sz w:val="24"/>
                <w:szCs w:val="24"/>
              </w:rPr>
              <w:t xml:space="preserve"> digunakan untuk menjelaskan materi tentang :</w:t>
            </w:r>
          </w:p>
          <w:p w14:paraId="0C4C6CC3" w14:textId="77777777" w:rsidR="003E2747" w:rsidRPr="00065164" w:rsidRDefault="009F4410" w:rsidP="001E0E35">
            <w:pPr>
              <w:numPr>
                <w:ilvl w:val="0"/>
                <w:numId w:val="6"/>
              </w:numPr>
              <w:tabs>
                <w:tab w:val="left" w:pos="885"/>
              </w:tabs>
              <w:spacing w:after="0" w:line="360" w:lineRule="auto"/>
              <w:ind w:left="885" w:hanging="426"/>
              <w:jc w:val="both"/>
              <w:rPr>
                <w:rFonts w:ascii="Arial" w:eastAsia="Times New Roman" w:hAnsi="Arial" w:cs="Arial"/>
                <w:sz w:val="24"/>
                <w:szCs w:val="24"/>
              </w:rPr>
            </w:pPr>
            <w:r>
              <w:rPr>
                <w:rFonts w:ascii="Arial" w:eastAsia="Times New Roman" w:hAnsi="Arial" w:cs="Arial"/>
                <w:sz w:val="24"/>
                <w:szCs w:val="24"/>
              </w:rPr>
              <w:t>P</w:t>
            </w:r>
            <w:r w:rsidR="00B1208A">
              <w:rPr>
                <w:rFonts w:ascii="Arial" w:eastAsia="Times New Roman" w:hAnsi="Arial" w:cs="Arial"/>
                <w:sz w:val="24"/>
                <w:szCs w:val="24"/>
              </w:rPr>
              <w:t>engertian</w:t>
            </w:r>
            <w:r w:rsidR="008F7187">
              <w:rPr>
                <w:rFonts w:ascii="Arial" w:eastAsia="Times New Roman" w:hAnsi="Arial" w:cs="Arial"/>
                <w:sz w:val="24"/>
                <w:szCs w:val="24"/>
                <w:lang w:val="en-US"/>
              </w:rPr>
              <w:t xml:space="preserve"> dan Fungsi </w:t>
            </w:r>
            <w:r w:rsidR="00B1208A">
              <w:rPr>
                <w:rFonts w:ascii="Arial" w:eastAsia="Times New Roman" w:hAnsi="Arial" w:cs="Arial"/>
                <w:sz w:val="24"/>
                <w:szCs w:val="24"/>
              </w:rPr>
              <w:t xml:space="preserve"> </w:t>
            </w:r>
            <w:r w:rsidR="00B1208A">
              <w:rPr>
                <w:rFonts w:ascii="Arial" w:eastAsia="Times New Roman" w:hAnsi="Arial" w:cs="Arial"/>
                <w:sz w:val="24"/>
                <w:szCs w:val="24"/>
                <w:lang w:val="en-US"/>
              </w:rPr>
              <w:t>Pajak</w:t>
            </w:r>
          </w:p>
          <w:p w14:paraId="6AF53DAB" w14:textId="77777777" w:rsidR="003E2747" w:rsidRPr="008F7187" w:rsidRDefault="008F7187" w:rsidP="001E0E35">
            <w:pPr>
              <w:numPr>
                <w:ilvl w:val="0"/>
                <w:numId w:val="6"/>
              </w:numPr>
              <w:tabs>
                <w:tab w:val="left" w:pos="885"/>
              </w:tabs>
              <w:spacing w:after="0" w:line="360" w:lineRule="auto"/>
              <w:ind w:left="885" w:hanging="426"/>
              <w:jc w:val="both"/>
              <w:rPr>
                <w:rFonts w:ascii="Arial" w:eastAsia="Times New Roman" w:hAnsi="Arial" w:cs="Arial"/>
                <w:sz w:val="24"/>
                <w:szCs w:val="24"/>
              </w:rPr>
            </w:pPr>
            <w:r>
              <w:rPr>
                <w:rFonts w:ascii="Arial" w:eastAsia="Times New Roman" w:hAnsi="Arial" w:cs="Arial"/>
                <w:sz w:val="24"/>
                <w:szCs w:val="24"/>
                <w:lang w:val="en-US"/>
              </w:rPr>
              <w:t>Tata cara pemungutan pajak</w:t>
            </w:r>
          </w:p>
          <w:p w14:paraId="5D4BB83D" w14:textId="77777777" w:rsidR="008F7187" w:rsidRPr="008F7187" w:rsidRDefault="008F7187" w:rsidP="001E0E35">
            <w:pPr>
              <w:numPr>
                <w:ilvl w:val="0"/>
                <w:numId w:val="6"/>
              </w:numPr>
              <w:tabs>
                <w:tab w:val="left" w:pos="885"/>
              </w:tabs>
              <w:spacing w:after="0" w:line="360" w:lineRule="auto"/>
              <w:ind w:left="885" w:hanging="426"/>
              <w:jc w:val="both"/>
              <w:rPr>
                <w:rFonts w:ascii="Arial" w:eastAsia="Times New Roman" w:hAnsi="Arial" w:cs="Arial"/>
                <w:sz w:val="24"/>
                <w:szCs w:val="24"/>
              </w:rPr>
            </w:pPr>
            <w:r>
              <w:rPr>
                <w:rFonts w:ascii="Arial" w:eastAsia="Times New Roman" w:hAnsi="Arial" w:cs="Arial"/>
                <w:sz w:val="24"/>
                <w:szCs w:val="24"/>
                <w:lang w:val="en-US"/>
              </w:rPr>
              <w:t>Cara menghitung pajak penghasilan PPh pasal 21/26, pasal 22 dan pasal 23</w:t>
            </w:r>
          </w:p>
          <w:p w14:paraId="3CE7E463" w14:textId="77777777" w:rsidR="008F7187" w:rsidRPr="008F7187" w:rsidRDefault="008F7187" w:rsidP="001E0E35">
            <w:pPr>
              <w:numPr>
                <w:ilvl w:val="0"/>
                <w:numId w:val="6"/>
              </w:numPr>
              <w:tabs>
                <w:tab w:val="left" w:pos="885"/>
              </w:tabs>
              <w:spacing w:after="0" w:line="360" w:lineRule="auto"/>
              <w:ind w:left="885" w:hanging="426"/>
              <w:jc w:val="both"/>
              <w:rPr>
                <w:rFonts w:ascii="Arial" w:eastAsia="Times New Roman" w:hAnsi="Arial" w:cs="Arial"/>
                <w:sz w:val="24"/>
                <w:szCs w:val="24"/>
              </w:rPr>
            </w:pPr>
            <w:r>
              <w:rPr>
                <w:rFonts w:ascii="Arial" w:eastAsia="Times New Roman" w:hAnsi="Arial" w:cs="Arial"/>
                <w:sz w:val="24"/>
                <w:szCs w:val="24"/>
                <w:lang w:val="en-US"/>
              </w:rPr>
              <w:t>Cara menghitung pajak penambahan nilai (PPn).</w:t>
            </w:r>
          </w:p>
          <w:p w14:paraId="273176D8" w14:textId="77777777" w:rsidR="008F7187" w:rsidRPr="00065164" w:rsidRDefault="008F7187" w:rsidP="001E0E35">
            <w:pPr>
              <w:numPr>
                <w:ilvl w:val="0"/>
                <w:numId w:val="6"/>
              </w:numPr>
              <w:tabs>
                <w:tab w:val="left" w:pos="885"/>
              </w:tabs>
              <w:spacing w:after="0" w:line="360" w:lineRule="auto"/>
              <w:ind w:left="885" w:hanging="426"/>
              <w:jc w:val="both"/>
              <w:rPr>
                <w:rFonts w:ascii="Arial" w:eastAsia="Times New Roman" w:hAnsi="Arial" w:cs="Arial"/>
                <w:sz w:val="24"/>
                <w:szCs w:val="24"/>
              </w:rPr>
            </w:pPr>
            <w:r>
              <w:rPr>
                <w:rFonts w:ascii="Arial" w:eastAsia="Times New Roman" w:hAnsi="Arial" w:cs="Arial"/>
                <w:sz w:val="24"/>
                <w:szCs w:val="24"/>
                <w:lang w:val="en-US"/>
              </w:rPr>
              <w:t xml:space="preserve">Cara menghitung </w:t>
            </w:r>
            <w:r w:rsidR="006F7D2E">
              <w:rPr>
                <w:rFonts w:ascii="Arial" w:eastAsia="Times New Roman" w:hAnsi="Arial" w:cs="Arial"/>
                <w:sz w:val="24"/>
                <w:szCs w:val="24"/>
                <w:lang w:val="en-US"/>
              </w:rPr>
              <w:t>pengenaan</w:t>
            </w:r>
            <w:r>
              <w:rPr>
                <w:rFonts w:ascii="Arial" w:eastAsia="Times New Roman" w:hAnsi="Arial" w:cs="Arial"/>
                <w:sz w:val="24"/>
                <w:szCs w:val="24"/>
                <w:lang w:val="en-US"/>
              </w:rPr>
              <w:t xml:space="preserve"> Bea materai (PPn BM)</w:t>
            </w:r>
          </w:p>
          <w:p w14:paraId="2FA8FDE2" w14:textId="77777777" w:rsidR="00092118" w:rsidRDefault="00092118" w:rsidP="006D0FEA">
            <w:pPr>
              <w:spacing w:after="0" w:line="240" w:lineRule="auto"/>
              <w:ind w:left="459"/>
              <w:rPr>
                <w:rFonts w:ascii="Arial" w:hAnsi="Arial" w:cs="Arial"/>
                <w:sz w:val="24"/>
                <w:szCs w:val="24"/>
              </w:rPr>
            </w:pPr>
          </w:p>
          <w:p w14:paraId="01209089" w14:textId="77777777" w:rsidR="00F621C4" w:rsidRPr="00B73FE6" w:rsidRDefault="00F753E3" w:rsidP="001E0E35">
            <w:pPr>
              <w:numPr>
                <w:ilvl w:val="0"/>
                <w:numId w:val="4"/>
              </w:numPr>
              <w:spacing w:after="0" w:line="360" w:lineRule="auto"/>
              <w:ind w:left="459" w:hanging="425"/>
              <w:jc w:val="both"/>
              <w:rPr>
                <w:rFonts w:ascii="Arial" w:hAnsi="Arial" w:cs="Arial"/>
                <w:sz w:val="24"/>
                <w:szCs w:val="24"/>
              </w:rPr>
            </w:pPr>
            <w:r>
              <w:rPr>
                <w:rFonts w:ascii="Arial" w:hAnsi="Arial" w:cs="Arial"/>
                <w:sz w:val="24"/>
                <w:szCs w:val="24"/>
              </w:rPr>
              <w:t xml:space="preserve">Tanya jawab diberikan kepada peserta didik untuk memperoleh penjelasan lebih lengkap terkait materi yang disampaikan oleh </w:t>
            </w:r>
            <w:r w:rsidR="005D7A75">
              <w:rPr>
                <w:rFonts w:ascii="Arial" w:hAnsi="Arial" w:cs="Arial"/>
                <w:sz w:val="24"/>
                <w:szCs w:val="24"/>
              </w:rPr>
              <w:t>Gadik/Dosen</w:t>
            </w:r>
            <w:r>
              <w:rPr>
                <w:rFonts w:ascii="Arial" w:hAnsi="Arial" w:cs="Arial"/>
                <w:sz w:val="24"/>
                <w:szCs w:val="24"/>
              </w:rPr>
              <w:t xml:space="preserve"> untuk memperkuat pemahaman peserta didik.</w:t>
            </w:r>
          </w:p>
          <w:p w14:paraId="59558B8B" w14:textId="77777777" w:rsidR="00B73FE6" w:rsidRPr="006F7D2E" w:rsidRDefault="00B73FE6" w:rsidP="00B73FE6">
            <w:pPr>
              <w:spacing w:after="0" w:line="360" w:lineRule="auto"/>
              <w:ind w:left="459"/>
              <w:jc w:val="both"/>
              <w:rPr>
                <w:rFonts w:ascii="Arial" w:hAnsi="Arial" w:cs="Arial"/>
                <w:sz w:val="24"/>
                <w:szCs w:val="24"/>
              </w:rPr>
            </w:pPr>
          </w:p>
          <w:p w14:paraId="41D7410B" w14:textId="77777777" w:rsidR="006F7D2E" w:rsidRPr="006B4B5D" w:rsidRDefault="006F7D2E" w:rsidP="001E0E35">
            <w:pPr>
              <w:numPr>
                <w:ilvl w:val="0"/>
                <w:numId w:val="4"/>
              </w:numPr>
              <w:spacing w:after="0" w:line="360" w:lineRule="auto"/>
              <w:ind w:left="459" w:hanging="425"/>
              <w:jc w:val="both"/>
              <w:rPr>
                <w:rFonts w:ascii="Arial" w:hAnsi="Arial" w:cs="Arial"/>
                <w:sz w:val="24"/>
                <w:szCs w:val="24"/>
              </w:rPr>
            </w:pPr>
            <w:r>
              <w:rPr>
                <w:rFonts w:ascii="Arial" w:hAnsi="Arial" w:cs="Arial"/>
                <w:sz w:val="24"/>
                <w:szCs w:val="24"/>
                <w:lang w:val="en-US"/>
              </w:rPr>
              <w:t xml:space="preserve">Drill diberikan kepada peserta didik cara penghitungan pajak </w:t>
            </w:r>
            <w:proofErr w:type="gramStart"/>
            <w:r>
              <w:rPr>
                <w:rFonts w:ascii="Arial" w:hAnsi="Arial" w:cs="Arial"/>
                <w:sz w:val="24"/>
                <w:szCs w:val="24"/>
                <w:lang w:val="en-US"/>
              </w:rPr>
              <w:t>penghasilan ,Pajak</w:t>
            </w:r>
            <w:proofErr w:type="gramEnd"/>
            <w:r>
              <w:rPr>
                <w:rFonts w:ascii="Arial" w:hAnsi="Arial" w:cs="Arial"/>
                <w:sz w:val="24"/>
                <w:szCs w:val="24"/>
                <w:lang w:val="en-US"/>
              </w:rPr>
              <w:t xml:space="preserve"> penilaian dan pengenaan bea materai</w:t>
            </w:r>
          </w:p>
        </w:tc>
      </w:tr>
      <w:tr w:rsidR="00CC0506" w:rsidRPr="00694AF3" w14:paraId="21D9FCDA" w14:textId="77777777" w:rsidTr="00AA6076">
        <w:trPr>
          <w:trHeight w:val="772"/>
        </w:trPr>
        <w:tc>
          <w:tcPr>
            <w:tcW w:w="1242" w:type="dxa"/>
            <w:shd w:val="clear" w:color="auto" w:fill="FFFFFF"/>
          </w:tcPr>
          <w:p w14:paraId="317838DB" w14:textId="77777777" w:rsidR="00CC0506" w:rsidRPr="00694AF3" w:rsidRDefault="00CC0506" w:rsidP="00655F00">
            <w:pPr>
              <w:spacing w:after="0" w:line="240" w:lineRule="auto"/>
              <w:rPr>
                <w:rFonts w:ascii="Arial" w:hAnsi="Arial" w:cs="Arial"/>
                <w:sz w:val="40"/>
                <w:szCs w:val="40"/>
              </w:rPr>
            </w:pPr>
          </w:p>
        </w:tc>
        <w:tc>
          <w:tcPr>
            <w:tcW w:w="8046" w:type="dxa"/>
            <w:vMerge/>
            <w:shd w:val="clear" w:color="auto" w:fill="FFFFFF"/>
          </w:tcPr>
          <w:p w14:paraId="6C29FCF4" w14:textId="77777777" w:rsidR="00CC0506" w:rsidRPr="00694AF3" w:rsidRDefault="00CC0506" w:rsidP="00655F00">
            <w:pPr>
              <w:spacing w:after="0" w:line="240" w:lineRule="auto"/>
              <w:rPr>
                <w:rFonts w:ascii="Arial" w:hAnsi="Arial" w:cs="Arial"/>
                <w:sz w:val="24"/>
                <w:szCs w:val="24"/>
              </w:rPr>
            </w:pPr>
          </w:p>
        </w:tc>
      </w:tr>
    </w:tbl>
    <w:p w14:paraId="42C5F35D" w14:textId="77777777" w:rsidR="00850D4E" w:rsidRDefault="00850D4E" w:rsidP="00655F00">
      <w:pPr>
        <w:spacing w:after="0" w:line="240" w:lineRule="auto"/>
        <w:rPr>
          <w:rFonts w:ascii="Arial" w:hAnsi="Arial" w:cs="Arial"/>
          <w:sz w:val="24"/>
          <w:szCs w:val="24"/>
        </w:rPr>
      </w:pPr>
    </w:p>
    <w:p w14:paraId="3F160B28" w14:textId="77777777" w:rsidR="00AA6076" w:rsidRPr="00850D4E" w:rsidRDefault="00AA6076" w:rsidP="00655F00">
      <w:pPr>
        <w:spacing w:after="0" w:line="240" w:lineRule="auto"/>
        <w:rPr>
          <w:rFonts w:ascii="Arial" w:hAnsi="Arial" w:cs="Arial"/>
          <w:sz w:val="24"/>
          <w:szCs w:val="24"/>
        </w:rPr>
      </w:pPr>
    </w:p>
    <w:p w14:paraId="4BB6C53D" w14:textId="77777777" w:rsidR="00A5707B" w:rsidRPr="00A5707B" w:rsidRDefault="00A5707B" w:rsidP="00655F0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7830"/>
      </w:tblGrid>
      <w:tr w:rsidR="00CC0506" w:rsidRPr="00694AF3" w14:paraId="022AD764" w14:textId="77777777" w:rsidTr="00FC1339">
        <w:trPr>
          <w:trHeight w:val="597"/>
        </w:trPr>
        <w:tc>
          <w:tcPr>
            <w:tcW w:w="1242" w:type="dxa"/>
            <w:vMerge w:val="restart"/>
            <w:shd w:val="clear" w:color="auto" w:fill="EAF1DD"/>
            <w:vAlign w:val="center"/>
          </w:tcPr>
          <w:p w14:paraId="3DB9887B"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0AB28939" wp14:editId="7E4700B5">
                  <wp:extent cx="510540" cy="574040"/>
                  <wp:effectExtent l="19050" t="0" r="381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3"/>
                          <a:srcRect/>
                          <a:stretch>
                            <a:fillRect/>
                          </a:stretch>
                        </pic:blipFill>
                        <pic:spPr bwMode="auto">
                          <a:xfrm>
                            <a:off x="0" y="0"/>
                            <a:ext cx="510540" cy="574040"/>
                          </a:xfrm>
                          <a:prstGeom prst="rect">
                            <a:avLst/>
                          </a:prstGeom>
                          <a:noFill/>
                          <a:ln w="9525">
                            <a:noFill/>
                            <a:miter lim="800000"/>
                            <a:headEnd/>
                            <a:tailEnd/>
                          </a:ln>
                        </pic:spPr>
                      </pic:pic>
                    </a:graphicData>
                  </a:graphic>
                </wp:inline>
              </w:drawing>
            </w:r>
          </w:p>
        </w:tc>
        <w:tc>
          <w:tcPr>
            <w:tcW w:w="8097" w:type="dxa"/>
            <w:shd w:val="clear" w:color="auto" w:fill="FFFFFF"/>
            <w:vAlign w:val="center"/>
          </w:tcPr>
          <w:p w14:paraId="11B5AFED" w14:textId="77777777" w:rsidR="00CC0506" w:rsidRPr="00701EE4" w:rsidRDefault="00417ED5" w:rsidP="00FC1339">
            <w:pPr>
              <w:spacing w:after="0" w:line="240" w:lineRule="auto"/>
              <w:rPr>
                <w:rFonts w:ascii="Copperplate Gothic Bold" w:hAnsi="Copperplate Gothic Bold" w:cs="Arial"/>
                <w:b/>
                <w:sz w:val="28"/>
                <w:szCs w:val="28"/>
              </w:rPr>
            </w:pPr>
            <w:r w:rsidRPr="00701EE4">
              <w:rPr>
                <w:rFonts w:ascii="Copperplate Gothic Bold" w:hAnsi="Copperplate Gothic Bold" w:cs="Arial"/>
                <w:b/>
                <w:sz w:val="28"/>
                <w:szCs w:val="28"/>
              </w:rPr>
              <w:t>BAHAN DAN ALAT</w:t>
            </w:r>
          </w:p>
        </w:tc>
      </w:tr>
      <w:tr w:rsidR="00CC0506" w:rsidRPr="00B4069B" w14:paraId="2CA306A0" w14:textId="77777777" w:rsidTr="00AC07B1">
        <w:trPr>
          <w:trHeight w:val="772"/>
        </w:trPr>
        <w:tc>
          <w:tcPr>
            <w:tcW w:w="1242" w:type="dxa"/>
            <w:vMerge/>
            <w:shd w:val="clear" w:color="auto" w:fill="EAF1DD"/>
          </w:tcPr>
          <w:p w14:paraId="4095C4F6" w14:textId="77777777" w:rsidR="00CC0506" w:rsidRPr="00B4069B" w:rsidRDefault="00CC0506" w:rsidP="00655F00">
            <w:pPr>
              <w:spacing w:after="0" w:line="240" w:lineRule="auto"/>
              <w:rPr>
                <w:rFonts w:ascii="Arial" w:hAnsi="Arial" w:cs="Arial"/>
                <w:sz w:val="24"/>
                <w:szCs w:val="24"/>
              </w:rPr>
            </w:pPr>
          </w:p>
        </w:tc>
        <w:tc>
          <w:tcPr>
            <w:tcW w:w="8097" w:type="dxa"/>
            <w:vMerge w:val="restart"/>
            <w:shd w:val="clear" w:color="auto" w:fill="FFFFFF"/>
          </w:tcPr>
          <w:p w14:paraId="4CB1DC99" w14:textId="77777777" w:rsidR="006B4B5D" w:rsidRPr="00B4069B" w:rsidRDefault="006B4B5D" w:rsidP="00672D26">
            <w:pPr>
              <w:numPr>
                <w:ilvl w:val="0"/>
                <w:numId w:val="2"/>
              </w:numPr>
              <w:spacing w:after="0" w:line="360" w:lineRule="auto"/>
              <w:ind w:left="461" w:hanging="501"/>
              <w:rPr>
                <w:rFonts w:ascii="Arial" w:hAnsi="Arial" w:cs="Arial"/>
                <w:sz w:val="24"/>
                <w:szCs w:val="24"/>
              </w:rPr>
            </w:pPr>
            <w:r w:rsidRPr="00B4069B">
              <w:rPr>
                <w:rFonts w:ascii="Arial" w:hAnsi="Arial" w:cs="Arial"/>
                <w:sz w:val="24"/>
                <w:szCs w:val="24"/>
              </w:rPr>
              <w:t>Bahan</w:t>
            </w:r>
          </w:p>
          <w:p w14:paraId="5E68B225" w14:textId="77777777" w:rsidR="002746B9" w:rsidRPr="00DB1714" w:rsidRDefault="008C158F" w:rsidP="001E0E35">
            <w:pPr>
              <w:numPr>
                <w:ilvl w:val="0"/>
                <w:numId w:val="7"/>
              </w:numPr>
              <w:tabs>
                <w:tab w:val="left" w:pos="887"/>
              </w:tabs>
              <w:spacing w:after="0" w:line="360" w:lineRule="auto"/>
              <w:ind w:left="887" w:hanging="426"/>
              <w:jc w:val="both"/>
              <w:rPr>
                <w:rFonts w:ascii="Arial" w:hAnsi="Arial" w:cs="Arial"/>
                <w:sz w:val="24"/>
                <w:szCs w:val="24"/>
              </w:rPr>
            </w:pPr>
            <w:r>
              <w:rPr>
                <w:rFonts w:ascii="Arial" w:hAnsi="Arial" w:cs="Arial"/>
                <w:sz w:val="24"/>
                <w:szCs w:val="24"/>
                <w:lang w:val="en-US"/>
              </w:rPr>
              <w:t xml:space="preserve">UU no.6 Tahun 1983 tentang Ketentuan Umum dan Tata Cara Perpajakan, UU no 9 tahun </w:t>
            </w:r>
            <w:proofErr w:type="gramStart"/>
            <w:r>
              <w:rPr>
                <w:rFonts w:ascii="Arial" w:hAnsi="Arial" w:cs="Arial"/>
                <w:sz w:val="24"/>
                <w:szCs w:val="24"/>
                <w:lang w:val="en-US"/>
              </w:rPr>
              <w:t>1994 ,UU</w:t>
            </w:r>
            <w:proofErr w:type="gramEnd"/>
            <w:r>
              <w:rPr>
                <w:rFonts w:ascii="Arial" w:hAnsi="Arial" w:cs="Arial"/>
                <w:sz w:val="24"/>
                <w:szCs w:val="24"/>
                <w:lang w:val="en-US"/>
              </w:rPr>
              <w:t xml:space="preserve"> no.16 Tahun 2000 dan UU no.28 Tahun 2007.</w:t>
            </w:r>
          </w:p>
          <w:p w14:paraId="71872A1A" w14:textId="77777777" w:rsidR="00DB1714" w:rsidRPr="00DB1714" w:rsidRDefault="008C158F" w:rsidP="001E0E35">
            <w:pPr>
              <w:numPr>
                <w:ilvl w:val="0"/>
                <w:numId w:val="7"/>
              </w:numPr>
              <w:tabs>
                <w:tab w:val="left" w:pos="887"/>
              </w:tabs>
              <w:spacing w:after="0" w:line="360" w:lineRule="auto"/>
              <w:ind w:left="887" w:hanging="426"/>
              <w:jc w:val="both"/>
              <w:rPr>
                <w:rFonts w:ascii="Arial" w:hAnsi="Arial" w:cs="Arial"/>
                <w:sz w:val="24"/>
                <w:szCs w:val="24"/>
              </w:rPr>
            </w:pPr>
            <w:r>
              <w:rPr>
                <w:rFonts w:ascii="Arial" w:hAnsi="Arial" w:cs="Arial"/>
                <w:sz w:val="24"/>
                <w:szCs w:val="24"/>
                <w:lang w:val="en-US"/>
              </w:rPr>
              <w:t>UU No.7 Tahun 1983 tentang Pajak Penghasilan (PPn)</w:t>
            </w:r>
          </w:p>
          <w:p w14:paraId="69672087" w14:textId="77777777" w:rsidR="00DB1714" w:rsidRPr="008C158F" w:rsidRDefault="008C158F" w:rsidP="001E0E35">
            <w:pPr>
              <w:numPr>
                <w:ilvl w:val="0"/>
                <w:numId w:val="7"/>
              </w:numPr>
              <w:tabs>
                <w:tab w:val="left" w:pos="887"/>
              </w:tabs>
              <w:spacing w:after="0" w:line="360" w:lineRule="auto"/>
              <w:ind w:left="887" w:hanging="426"/>
              <w:jc w:val="both"/>
              <w:rPr>
                <w:rFonts w:ascii="Arial" w:hAnsi="Arial" w:cs="Arial"/>
                <w:sz w:val="24"/>
                <w:szCs w:val="24"/>
              </w:rPr>
            </w:pPr>
            <w:proofErr w:type="gramStart"/>
            <w:r>
              <w:rPr>
                <w:rFonts w:ascii="Arial" w:hAnsi="Arial" w:cs="Arial"/>
                <w:sz w:val="24"/>
                <w:szCs w:val="24"/>
                <w:lang w:val="en-US"/>
              </w:rPr>
              <w:t>UU  no.</w:t>
            </w:r>
            <w:proofErr w:type="gramEnd"/>
            <w:r>
              <w:rPr>
                <w:rFonts w:ascii="Arial" w:hAnsi="Arial" w:cs="Arial"/>
                <w:sz w:val="24"/>
                <w:szCs w:val="24"/>
                <w:lang w:val="en-US"/>
              </w:rPr>
              <w:t>8 Tahun 1983  tentang Pajak Pertambahan Nilai (PPN) dan PPn BM</w:t>
            </w:r>
          </w:p>
          <w:p w14:paraId="3457C943" w14:textId="77777777" w:rsidR="008C158F" w:rsidRPr="00DB1714" w:rsidRDefault="00C86A14" w:rsidP="001E0E35">
            <w:pPr>
              <w:numPr>
                <w:ilvl w:val="0"/>
                <w:numId w:val="7"/>
              </w:numPr>
              <w:tabs>
                <w:tab w:val="left" w:pos="887"/>
              </w:tabs>
              <w:spacing w:after="0" w:line="360" w:lineRule="auto"/>
              <w:ind w:left="887" w:hanging="426"/>
              <w:jc w:val="both"/>
              <w:rPr>
                <w:rFonts w:ascii="Arial" w:hAnsi="Arial" w:cs="Arial"/>
                <w:sz w:val="24"/>
                <w:szCs w:val="24"/>
              </w:rPr>
            </w:pPr>
            <w:r>
              <w:rPr>
                <w:rFonts w:ascii="Arial" w:hAnsi="Arial" w:cs="Arial"/>
                <w:sz w:val="24"/>
                <w:szCs w:val="24"/>
                <w:lang w:val="en-US"/>
              </w:rPr>
              <w:t xml:space="preserve">Referensi </w:t>
            </w:r>
            <w:proofErr w:type="gramStart"/>
            <w:r>
              <w:rPr>
                <w:rFonts w:ascii="Arial" w:hAnsi="Arial" w:cs="Arial"/>
                <w:sz w:val="24"/>
                <w:szCs w:val="24"/>
                <w:lang w:val="en-US"/>
              </w:rPr>
              <w:t>lainnya</w:t>
            </w:r>
            <w:r w:rsidR="006F7D2E">
              <w:rPr>
                <w:rFonts w:ascii="Arial" w:hAnsi="Arial" w:cs="Arial"/>
                <w:sz w:val="24"/>
                <w:szCs w:val="24"/>
                <w:lang w:val="en-US"/>
              </w:rPr>
              <w:t>(</w:t>
            </w:r>
            <w:proofErr w:type="gramEnd"/>
            <w:r w:rsidR="006F7D2E">
              <w:rPr>
                <w:rFonts w:ascii="Arial" w:hAnsi="Arial" w:cs="Arial"/>
                <w:sz w:val="24"/>
                <w:szCs w:val="24"/>
                <w:lang w:val="en-US"/>
              </w:rPr>
              <w:t>Perpajakan</w:t>
            </w:r>
            <w:r w:rsidR="000B62AE">
              <w:rPr>
                <w:rFonts w:ascii="Arial" w:hAnsi="Arial" w:cs="Arial"/>
                <w:sz w:val="24"/>
                <w:szCs w:val="24"/>
                <w:lang w:val="en-US"/>
              </w:rPr>
              <w:t xml:space="preserve"> Teori  dan Teknis Perhitungan oleh Siti Kurnia Rahayu dan Ely Suhayati, Bendahara Mahir Pajak Direktorat Jenderal Pajak).</w:t>
            </w:r>
          </w:p>
          <w:p w14:paraId="26D0F099" w14:textId="77777777" w:rsidR="006B4B5D" w:rsidRDefault="006B4B5D" w:rsidP="006D0FEA">
            <w:pPr>
              <w:spacing w:after="0" w:line="240" w:lineRule="auto"/>
              <w:ind w:left="1026"/>
              <w:jc w:val="both"/>
              <w:rPr>
                <w:rFonts w:ascii="Arial" w:hAnsi="Arial" w:cs="Arial"/>
                <w:sz w:val="24"/>
                <w:szCs w:val="24"/>
                <w:lang w:val="en-US"/>
              </w:rPr>
            </w:pPr>
          </w:p>
          <w:p w14:paraId="38AAEE95" w14:textId="77777777" w:rsidR="00DB1714" w:rsidRDefault="00DB1714" w:rsidP="006D0FEA">
            <w:pPr>
              <w:spacing w:after="0" w:line="240" w:lineRule="auto"/>
              <w:ind w:left="1026"/>
              <w:jc w:val="both"/>
              <w:rPr>
                <w:rFonts w:ascii="Arial" w:hAnsi="Arial" w:cs="Arial"/>
                <w:sz w:val="24"/>
                <w:szCs w:val="24"/>
                <w:lang w:val="en-US"/>
              </w:rPr>
            </w:pPr>
          </w:p>
          <w:p w14:paraId="108F8B2B" w14:textId="77777777" w:rsidR="00DB1714" w:rsidRDefault="00DB1714" w:rsidP="006D0FEA">
            <w:pPr>
              <w:spacing w:after="0" w:line="240" w:lineRule="auto"/>
              <w:ind w:left="1026"/>
              <w:jc w:val="both"/>
              <w:rPr>
                <w:rFonts w:ascii="Arial" w:hAnsi="Arial" w:cs="Arial"/>
                <w:sz w:val="24"/>
                <w:szCs w:val="24"/>
                <w:lang w:val="en-US"/>
              </w:rPr>
            </w:pPr>
          </w:p>
          <w:p w14:paraId="6DDABD92" w14:textId="77777777" w:rsidR="00DB1714" w:rsidRPr="00DB1714" w:rsidRDefault="00DB1714" w:rsidP="006D0FEA">
            <w:pPr>
              <w:spacing w:after="0" w:line="240" w:lineRule="auto"/>
              <w:ind w:left="1026"/>
              <w:jc w:val="both"/>
              <w:rPr>
                <w:rFonts w:ascii="Arial" w:hAnsi="Arial" w:cs="Arial"/>
                <w:sz w:val="24"/>
                <w:szCs w:val="24"/>
                <w:lang w:val="en-US"/>
              </w:rPr>
            </w:pPr>
          </w:p>
          <w:p w14:paraId="7BA778C8" w14:textId="77777777" w:rsidR="006B4B5D" w:rsidRPr="00B4069B" w:rsidRDefault="006B4B5D" w:rsidP="00672D26">
            <w:pPr>
              <w:numPr>
                <w:ilvl w:val="0"/>
                <w:numId w:val="2"/>
              </w:numPr>
              <w:spacing w:after="0" w:line="360" w:lineRule="auto"/>
              <w:ind w:left="461" w:hanging="501"/>
              <w:rPr>
                <w:rFonts w:ascii="Arial" w:hAnsi="Arial" w:cs="Arial"/>
                <w:sz w:val="24"/>
                <w:szCs w:val="24"/>
              </w:rPr>
            </w:pPr>
            <w:r w:rsidRPr="00B4069B">
              <w:rPr>
                <w:rFonts w:ascii="Arial" w:hAnsi="Arial" w:cs="Arial"/>
                <w:sz w:val="24"/>
                <w:szCs w:val="24"/>
              </w:rPr>
              <w:t xml:space="preserve">Alat </w:t>
            </w:r>
          </w:p>
          <w:p w14:paraId="62D17C7A" w14:textId="77777777" w:rsidR="00FA78ED" w:rsidRPr="00B4069B" w:rsidRDefault="00FA78ED" w:rsidP="00672D26">
            <w:pPr>
              <w:numPr>
                <w:ilvl w:val="0"/>
                <w:numId w:val="1"/>
              </w:numPr>
              <w:tabs>
                <w:tab w:val="left" w:pos="887"/>
              </w:tabs>
              <w:spacing w:after="0" w:line="360" w:lineRule="auto"/>
              <w:ind w:left="887" w:hanging="426"/>
              <w:rPr>
                <w:rFonts w:ascii="Arial" w:hAnsi="Arial" w:cs="Arial"/>
                <w:i/>
                <w:sz w:val="24"/>
                <w:szCs w:val="24"/>
              </w:rPr>
            </w:pPr>
            <w:r w:rsidRPr="00B4069B">
              <w:rPr>
                <w:rFonts w:ascii="Arial" w:hAnsi="Arial" w:cs="Arial"/>
                <w:i/>
                <w:sz w:val="24"/>
                <w:szCs w:val="24"/>
              </w:rPr>
              <w:t>Whiteboard</w:t>
            </w:r>
            <w:r w:rsidR="00001021" w:rsidRPr="00B4069B">
              <w:rPr>
                <w:rFonts w:ascii="Arial" w:hAnsi="Arial" w:cs="Arial"/>
                <w:i/>
                <w:sz w:val="24"/>
                <w:szCs w:val="24"/>
              </w:rPr>
              <w:t>.</w:t>
            </w:r>
          </w:p>
          <w:p w14:paraId="19A13CD9" w14:textId="77777777" w:rsidR="00FA78ED" w:rsidRPr="00B4069B" w:rsidRDefault="00FA78ED" w:rsidP="00672D26">
            <w:pPr>
              <w:numPr>
                <w:ilvl w:val="0"/>
                <w:numId w:val="1"/>
              </w:numPr>
              <w:tabs>
                <w:tab w:val="left" w:pos="887"/>
              </w:tabs>
              <w:spacing w:after="0" w:line="360" w:lineRule="auto"/>
              <w:ind w:left="887" w:hanging="426"/>
              <w:rPr>
                <w:rFonts w:ascii="Arial" w:hAnsi="Arial" w:cs="Arial"/>
                <w:i/>
                <w:sz w:val="24"/>
                <w:szCs w:val="24"/>
              </w:rPr>
            </w:pPr>
            <w:r w:rsidRPr="00B4069B">
              <w:rPr>
                <w:rFonts w:ascii="Arial" w:hAnsi="Arial" w:cs="Arial"/>
                <w:i/>
                <w:sz w:val="24"/>
                <w:szCs w:val="24"/>
              </w:rPr>
              <w:t>Flipchart</w:t>
            </w:r>
            <w:r w:rsidR="00001021" w:rsidRPr="00B4069B">
              <w:rPr>
                <w:rFonts w:ascii="Arial" w:hAnsi="Arial" w:cs="Arial"/>
                <w:i/>
                <w:sz w:val="24"/>
                <w:szCs w:val="24"/>
              </w:rPr>
              <w:t>.</w:t>
            </w:r>
          </w:p>
          <w:p w14:paraId="59A81338" w14:textId="77777777" w:rsidR="00FA78ED" w:rsidRPr="00B4069B" w:rsidRDefault="00181A0A" w:rsidP="00672D26">
            <w:pPr>
              <w:numPr>
                <w:ilvl w:val="0"/>
                <w:numId w:val="1"/>
              </w:numPr>
              <w:tabs>
                <w:tab w:val="left" w:pos="887"/>
              </w:tabs>
              <w:spacing w:after="0" w:line="360" w:lineRule="auto"/>
              <w:ind w:left="887" w:hanging="426"/>
              <w:rPr>
                <w:rFonts w:ascii="Arial" w:hAnsi="Arial" w:cs="Arial"/>
                <w:sz w:val="24"/>
                <w:szCs w:val="24"/>
              </w:rPr>
            </w:pPr>
            <w:r w:rsidRPr="00B4069B">
              <w:rPr>
                <w:rFonts w:ascii="Arial" w:hAnsi="Arial" w:cs="Arial"/>
                <w:sz w:val="24"/>
                <w:szCs w:val="24"/>
              </w:rPr>
              <w:t>Komputer</w:t>
            </w:r>
            <w:r w:rsidR="00FA78ED" w:rsidRPr="00B4069B">
              <w:rPr>
                <w:rFonts w:ascii="Arial" w:hAnsi="Arial" w:cs="Arial"/>
                <w:sz w:val="24"/>
                <w:szCs w:val="24"/>
              </w:rPr>
              <w:t>/laptop</w:t>
            </w:r>
            <w:r w:rsidR="00001021" w:rsidRPr="00B4069B">
              <w:rPr>
                <w:rFonts w:ascii="Arial" w:hAnsi="Arial" w:cs="Arial"/>
                <w:sz w:val="24"/>
                <w:szCs w:val="24"/>
              </w:rPr>
              <w:t>.</w:t>
            </w:r>
          </w:p>
          <w:p w14:paraId="1FF622A3" w14:textId="77777777" w:rsidR="002746B9" w:rsidRPr="00B4069B" w:rsidRDefault="00181A0A" w:rsidP="00672D26">
            <w:pPr>
              <w:numPr>
                <w:ilvl w:val="0"/>
                <w:numId w:val="1"/>
              </w:numPr>
              <w:tabs>
                <w:tab w:val="left" w:pos="887"/>
              </w:tabs>
              <w:spacing w:after="0" w:line="360" w:lineRule="auto"/>
              <w:ind w:left="887" w:hanging="426"/>
              <w:rPr>
                <w:rFonts w:ascii="Arial" w:hAnsi="Arial" w:cs="Arial"/>
                <w:sz w:val="24"/>
                <w:szCs w:val="24"/>
              </w:rPr>
            </w:pPr>
            <w:r w:rsidRPr="00B4069B">
              <w:rPr>
                <w:rFonts w:ascii="Arial" w:hAnsi="Arial" w:cs="Arial"/>
                <w:i/>
                <w:sz w:val="24"/>
                <w:szCs w:val="24"/>
              </w:rPr>
              <w:t xml:space="preserve">LCD </w:t>
            </w:r>
            <w:r w:rsidR="00092118" w:rsidRPr="00B4069B">
              <w:rPr>
                <w:rFonts w:ascii="Arial" w:hAnsi="Arial" w:cs="Arial"/>
                <w:i/>
                <w:sz w:val="24"/>
                <w:szCs w:val="24"/>
              </w:rPr>
              <w:t>Projector</w:t>
            </w:r>
            <w:r w:rsidR="00092118" w:rsidRPr="00B4069B">
              <w:rPr>
                <w:rFonts w:ascii="Arial" w:hAnsi="Arial" w:cs="Arial"/>
                <w:sz w:val="24"/>
                <w:szCs w:val="24"/>
              </w:rPr>
              <w:t xml:space="preserve"> </w:t>
            </w:r>
            <w:r w:rsidRPr="00B4069B">
              <w:rPr>
                <w:rFonts w:ascii="Arial" w:hAnsi="Arial" w:cs="Arial"/>
                <w:sz w:val="24"/>
                <w:szCs w:val="24"/>
              </w:rPr>
              <w:t>dan</w:t>
            </w:r>
            <w:r w:rsidR="002746B9" w:rsidRPr="00B4069B">
              <w:rPr>
                <w:rFonts w:ascii="Arial" w:hAnsi="Arial" w:cs="Arial"/>
                <w:sz w:val="24"/>
                <w:szCs w:val="24"/>
              </w:rPr>
              <w:t xml:space="preserve"> </w:t>
            </w:r>
            <w:r w:rsidR="002746B9" w:rsidRPr="00B4069B">
              <w:rPr>
                <w:rFonts w:ascii="Arial" w:hAnsi="Arial" w:cs="Arial"/>
                <w:i/>
                <w:sz w:val="24"/>
                <w:szCs w:val="24"/>
              </w:rPr>
              <w:t>screen</w:t>
            </w:r>
            <w:r w:rsidR="00001021" w:rsidRPr="00B4069B">
              <w:rPr>
                <w:rFonts w:ascii="Arial" w:hAnsi="Arial" w:cs="Arial"/>
                <w:i/>
                <w:sz w:val="24"/>
                <w:szCs w:val="24"/>
              </w:rPr>
              <w:t>.</w:t>
            </w:r>
          </w:p>
          <w:p w14:paraId="409B9225" w14:textId="77777777" w:rsidR="00AA6076" w:rsidRPr="006F7D2E" w:rsidRDefault="00FA78ED" w:rsidP="00672D26">
            <w:pPr>
              <w:numPr>
                <w:ilvl w:val="0"/>
                <w:numId w:val="1"/>
              </w:numPr>
              <w:tabs>
                <w:tab w:val="left" w:pos="887"/>
              </w:tabs>
              <w:spacing w:after="0" w:line="360" w:lineRule="auto"/>
              <w:ind w:left="887" w:hanging="426"/>
              <w:rPr>
                <w:rFonts w:ascii="Arial" w:hAnsi="Arial" w:cs="Arial"/>
                <w:sz w:val="24"/>
                <w:szCs w:val="24"/>
              </w:rPr>
            </w:pPr>
            <w:r w:rsidRPr="00B4069B">
              <w:rPr>
                <w:rFonts w:ascii="Arial" w:hAnsi="Arial" w:cs="Arial"/>
                <w:sz w:val="24"/>
                <w:szCs w:val="24"/>
              </w:rPr>
              <w:t>Alat tulis</w:t>
            </w:r>
          </w:p>
          <w:p w14:paraId="2B42617F" w14:textId="77777777" w:rsidR="006F7D2E" w:rsidRPr="00B4069B" w:rsidRDefault="006F7D2E" w:rsidP="00672D26">
            <w:pPr>
              <w:numPr>
                <w:ilvl w:val="0"/>
                <w:numId w:val="1"/>
              </w:numPr>
              <w:tabs>
                <w:tab w:val="left" w:pos="887"/>
              </w:tabs>
              <w:spacing w:after="0" w:line="360" w:lineRule="auto"/>
              <w:ind w:left="887" w:hanging="426"/>
              <w:rPr>
                <w:rFonts w:ascii="Arial" w:hAnsi="Arial" w:cs="Arial"/>
                <w:sz w:val="24"/>
                <w:szCs w:val="24"/>
              </w:rPr>
            </w:pPr>
            <w:r>
              <w:rPr>
                <w:rFonts w:ascii="Arial" w:hAnsi="Arial" w:cs="Arial"/>
                <w:sz w:val="24"/>
                <w:szCs w:val="24"/>
                <w:lang w:val="en-US"/>
              </w:rPr>
              <w:t>Kertas HVS, blanko</w:t>
            </w:r>
            <w:r w:rsidR="007928CB">
              <w:rPr>
                <w:rFonts w:ascii="Arial" w:hAnsi="Arial" w:cs="Arial"/>
                <w:sz w:val="24"/>
                <w:szCs w:val="24"/>
                <w:lang w:val="en-US"/>
              </w:rPr>
              <w:t xml:space="preserve"> – </w:t>
            </w:r>
            <w:proofErr w:type="gramStart"/>
            <w:r w:rsidR="007928CB">
              <w:rPr>
                <w:rFonts w:ascii="Arial" w:hAnsi="Arial" w:cs="Arial"/>
                <w:sz w:val="24"/>
                <w:szCs w:val="24"/>
                <w:lang w:val="en-US"/>
              </w:rPr>
              <w:t xml:space="preserve">blanko </w:t>
            </w:r>
            <w:r>
              <w:rPr>
                <w:rFonts w:ascii="Arial" w:hAnsi="Arial" w:cs="Arial"/>
                <w:sz w:val="24"/>
                <w:szCs w:val="24"/>
                <w:lang w:val="en-US"/>
              </w:rPr>
              <w:t xml:space="preserve"> pajak</w:t>
            </w:r>
            <w:proofErr w:type="gramEnd"/>
            <w:r>
              <w:rPr>
                <w:rFonts w:ascii="Arial" w:hAnsi="Arial" w:cs="Arial"/>
                <w:sz w:val="24"/>
                <w:szCs w:val="24"/>
                <w:lang w:val="en-US"/>
              </w:rPr>
              <w:t xml:space="preserve"> </w:t>
            </w:r>
          </w:p>
        </w:tc>
      </w:tr>
      <w:tr w:rsidR="00CC0506" w:rsidRPr="00B4069B" w14:paraId="35BC5496" w14:textId="77777777" w:rsidTr="00AC07B1">
        <w:trPr>
          <w:trHeight w:val="772"/>
        </w:trPr>
        <w:tc>
          <w:tcPr>
            <w:tcW w:w="1242" w:type="dxa"/>
            <w:shd w:val="clear" w:color="auto" w:fill="FFFFFF"/>
          </w:tcPr>
          <w:p w14:paraId="0541F887" w14:textId="77777777" w:rsidR="00CC0506" w:rsidRPr="00B4069B" w:rsidRDefault="00CC0506" w:rsidP="00655F00">
            <w:pPr>
              <w:spacing w:after="0" w:line="240" w:lineRule="auto"/>
              <w:rPr>
                <w:rFonts w:ascii="Arial" w:hAnsi="Arial" w:cs="Arial"/>
                <w:sz w:val="24"/>
                <w:szCs w:val="24"/>
              </w:rPr>
            </w:pPr>
          </w:p>
        </w:tc>
        <w:tc>
          <w:tcPr>
            <w:tcW w:w="8097" w:type="dxa"/>
            <w:vMerge/>
            <w:shd w:val="clear" w:color="auto" w:fill="FFFFFF"/>
          </w:tcPr>
          <w:p w14:paraId="4EE802B2" w14:textId="77777777" w:rsidR="00CC0506" w:rsidRPr="00B4069B" w:rsidRDefault="00CC0506" w:rsidP="00655F00">
            <w:pPr>
              <w:spacing w:after="0" w:line="240" w:lineRule="auto"/>
              <w:rPr>
                <w:rFonts w:ascii="Arial" w:hAnsi="Arial" w:cs="Arial"/>
                <w:sz w:val="24"/>
                <w:szCs w:val="24"/>
              </w:rPr>
            </w:pPr>
          </w:p>
        </w:tc>
      </w:tr>
    </w:tbl>
    <w:p w14:paraId="1505C3E1" w14:textId="77777777" w:rsidR="00EE277C" w:rsidRPr="00B4069B" w:rsidRDefault="00EE277C" w:rsidP="00401F7A">
      <w:pPr>
        <w:spacing w:after="0" w:line="240" w:lineRule="auto"/>
        <w:rPr>
          <w:rFonts w:ascii="Arial" w:hAnsi="Arial" w:cs="Arial"/>
          <w:sz w:val="24"/>
          <w:szCs w:val="24"/>
        </w:rPr>
      </w:pPr>
    </w:p>
    <w:p w14:paraId="193849DC" w14:textId="77777777" w:rsidR="00345245" w:rsidRDefault="00345245" w:rsidP="00401F7A">
      <w:pPr>
        <w:spacing w:after="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7825"/>
      </w:tblGrid>
      <w:tr w:rsidR="00CC0506" w:rsidRPr="00694AF3" w14:paraId="3FBE735B" w14:textId="77777777" w:rsidTr="00AA6076">
        <w:trPr>
          <w:trHeight w:val="665"/>
        </w:trPr>
        <w:tc>
          <w:tcPr>
            <w:tcW w:w="1241" w:type="dxa"/>
            <w:vMerge w:val="restart"/>
            <w:shd w:val="clear" w:color="auto" w:fill="EAF1DD"/>
            <w:vAlign w:val="center"/>
          </w:tcPr>
          <w:p w14:paraId="1F763C77" w14:textId="77777777"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sidR="00F35FCD">
              <w:rPr>
                <w:rFonts w:ascii="Arial" w:hAnsi="Arial" w:cs="Arial"/>
                <w:noProof/>
                <w:sz w:val="24"/>
                <w:szCs w:val="24"/>
                <w:lang w:val="en-US"/>
              </w:rPr>
              <w:drawing>
                <wp:inline distT="0" distB="0" distL="0" distR="0" wp14:anchorId="04F31805" wp14:editId="7CED1975">
                  <wp:extent cx="563245" cy="595630"/>
                  <wp:effectExtent l="19050" t="0" r="8255" b="0"/>
                  <wp:docPr id="7" name="Picture 7"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9283"/>
                          <pic:cNvPicPr>
                            <a:picLocks noChangeAspect="1" noChangeArrowheads="1"/>
                          </pic:cNvPicPr>
                        </pic:nvPicPr>
                        <pic:blipFill>
                          <a:blip r:embed="rId14"/>
                          <a:srcRect/>
                          <a:stretch>
                            <a:fillRect/>
                          </a:stretch>
                        </pic:blipFill>
                        <pic:spPr bwMode="auto">
                          <a:xfrm>
                            <a:off x="0" y="0"/>
                            <a:ext cx="563245" cy="595630"/>
                          </a:xfrm>
                          <a:prstGeom prst="rect">
                            <a:avLst/>
                          </a:prstGeom>
                          <a:noFill/>
                          <a:ln w="9525">
                            <a:noFill/>
                            <a:miter lim="800000"/>
                            <a:headEnd/>
                            <a:tailEnd/>
                          </a:ln>
                        </pic:spPr>
                      </pic:pic>
                    </a:graphicData>
                  </a:graphic>
                </wp:inline>
              </w:drawing>
            </w:r>
          </w:p>
        </w:tc>
        <w:tc>
          <w:tcPr>
            <w:tcW w:w="8047" w:type="dxa"/>
            <w:shd w:val="clear" w:color="auto" w:fill="FFFFFF"/>
            <w:vAlign w:val="center"/>
          </w:tcPr>
          <w:p w14:paraId="15FA55E8" w14:textId="77777777" w:rsidR="00CC0506" w:rsidRPr="00701EE4" w:rsidRDefault="00C62500" w:rsidP="00092118">
            <w:pPr>
              <w:spacing w:after="0" w:line="240" w:lineRule="auto"/>
              <w:rPr>
                <w:rFonts w:ascii="Copperplate Gothic Bold" w:hAnsi="Copperplate Gothic Bold" w:cs="Arial"/>
                <w:b/>
                <w:sz w:val="28"/>
                <w:szCs w:val="28"/>
              </w:rPr>
            </w:pPr>
            <w:r w:rsidRPr="00701EE4">
              <w:rPr>
                <w:rFonts w:ascii="Copperplate Gothic Bold" w:hAnsi="Copperplate Gothic Bold" w:cs="Arial"/>
                <w:b/>
                <w:sz w:val="28"/>
                <w:szCs w:val="28"/>
              </w:rPr>
              <w:t>PROSES PEMBELAJARAN</w:t>
            </w:r>
          </w:p>
        </w:tc>
      </w:tr>
      <w:tr w:rsidR="00CC0506" w:rsidRPr="00694AF3" w14:paraId="2BDA3E0C" w14:textId="77777777" w:rsidTr="00AA6076">
        <w:trPr>
          <w:trHeight w:val="772"/>
        </w:trPr>
        <w:tc>
          <w:tcPr>
            <w:tcW w:w="1241" w:type="dxa"/>
            <w:vMerge/>
            <w:shd w:val="clear" w:color="auto" w:fill="EAF1DD"/>
          </w:tcPr>
          <w:p w14:paraId="085C4E3E" w14:textId="77777777" w:rsidR="00CC0506" w:rsidRPr="00694AF3" w:rsidRDefault="00CC0506" w:rsidP="00852572">
            <w:pPr>
              <w:spacing w:after="0" w:line="360" w:lineRule="auto"/>
              <w:rPr>
                <w:rFonts w:ascii="Arial" w:hAnsi="Arial" w:cs="Arial"/>
                <w:sz w:val="40"/>
                <w:szCs w:val="40"/>
              </w:rPr>
            </w:pPr>
          </w:p>
        </w:tc>
        <w:tc>
          <w:tcPr>
            <w:tcW w:w="8047" w:type="dxa"/>
            <w:vMerge w:val="restart"/>
            <w:shd w:val="clear" w:color="auto" w:fill="FFFFFF"/>
          </w:tcPr>
          <w:p w14:paraId="58324E61" w14:textId="77777777" w:rsidR="00725BB9" w:rsidRPr="00852572" w:rsidRDefault="00725BB9" w:rsidP="001E0E35">
            <w:pPr>
              <w:numPr>
                <w:ilvl w:val="0"/>
                <w:numId w:val="5"/>
              </w:numPr>
              <w:spacing w:after="0" w:line="360" w:lineRule="auto"/>
              <w:ind w:left="460" w:hanging="425"/>
              <w:rPr>
                <w:rFonts w:ascii="Arial" w:hAnsi="Arial" w:cs="Arial"/>
                <w:sz w:val="24"/>
                <w:szCs w:val="24"/>
              </w:rPr>
            </w:pPr>
            <w:r w:rsidRPr="00852572">
              <w:rPr>
                <w:rFonts w:ascii="Arial" w:hAnsi="Arial" w:cs="Arial"/>
                <w:b/>
                <w:sz w:val="24"/>
                <w:szCs w:val="24"/>
              </w:rPr>
              <w:t>Tahap awal</w:t>
            </w:r>
            <w:r w:rsidR="00B27276" w:rsidRPr="00852572">
              <w:rPr>
                <w:rFonts w:ascii="Arial" w:hAnsi="Arial" w:cs="Arial"/>
                <w:b/>
                <w:sz w:val="24"/>
                <w:szCs w:val="24"/>
              </w:rPr>
              <w:t xml:space="preserve"> </w:t>
            </w:r>
            <w:r w:rsidR="002746B9" w:rsidRPr="00852572">
              <w:rPr>
                <w:rFonts w:ascii="Arial" w:hAnsi="Arial" w:cs="Arial"/>
                <w:b/>
                <w:sz w:val="24"/>
                <w:szCs w:val="24"/>
              </w:rPr>
              <w:t xml:space="preserve">: </w:t>
            </w:r>
            <w:r w:rsidR="00445C36">
              <w:rPr>
                <w:rFonts w:ascii="Arial" w:hAnsi="Arial" w:cs="Arial"/>
                <w:b/>
                <w:sz w:val="24"/>
                <w:szCs w:val="24"/>
                <w:lang w:val="en-US"/>
              </w:rPr>
              <w:t>1</w:t>
            </w:r>
            <w:r w:rsidR="000C6DF3">
              <w:rPr>
                <w:rFonts w:ascii="Arial" w:hAnsi="Arial" w:cs="Arial"/>
                <w:b/>
                <w:sz w:val="24"/>
                <w:szCs w:val="24"/>
                <w:lang w:val="en-US"/>
              </w:rPr>
              <w:t>0</w:t>
            </w:r>
            <w:r w:rsidR="002746B9" w:rsidRPr="00852572">
              <w:rPr>
                <w:rFonts w:ascii="Arial" w:hAnsi="Arial" w:cs="Arial"/>
                <w:b/>
                <w:sz w:val="24"/>
                <w:szCs w:val="24"/>
              </w:rPr>
              <w:t xml:space="preserve"> menit</w:t>
            </w:r>
          </w:p>
          <w:p w14:paraId="1CF5BF60" w14:textId="77777777" w:rsidR="00725BB9" w:rsidRPr="00B73FE6" w:rsidRDefault="000C6DF3" w:rsidP="001E0E35">
            <w:pPr>
              <w:numPr>
                <w:ilvl w:val="0"/>
                <w:numId w:val="8"/>
              </w:numPr>
              <w:tabs>
                <w:tab w:val="left" w:pos="886"/>
              </w:tabs>
              <w:spacing w:after="0" w:line="360" w:lineRule="auto"/>
              <w:ind w:left="886" w:hanging="426"/>
              <w:jc w:val="both"/>
              <w:rPr>
                <w:rFonts w:ascii="Arial" w:hAnsi="Arial" w:cs="Arial"/>
                <w:color w:val="000000" w:themeColor="text1"/>
                <w:sz w:val="24"/>
                <w:szCs w:val="24"/>
              </w:rPr>
            </w:pPr>
            <w:r>
              <w:rPr>
                <w:rFonts w:ascii="Arial" w:hAnsi="Arial" w:cs="Arial"/>
                <w:sz w:val="24"/>
                <w:szCs w:val="24"/>
              </w:rPr>
              <w:t>Gadik/</w:t>
            </w:r>
            <w:r w:rsidR="00C62500">
              <w:rPr>
                <w:rFonts w:ascii="Arial" w:hAnsi="Arial" w:cs="Arial"/>
                <w:sz w:val="24"/>
                <w:szCs w:val="24"/>
              </w:rPr>
              <w:t>Dosen</w:t>
            </w:r>
            <w:r w:rsidR="00DD6ABB" w:rsidRPr="00481A44">
              <w:rPr>
                <w:rFonts w:ascii="Arial" w:hAnsi="Arial" w:cs="Arial"/>
                <w:sz w:val="24"/>
                <w:szCs w:val="24"/>
              </w:rPr>
              <w:t xml:space="preserve"> </w:t>
            </w:r>
            <w:r w:rsidR="00842D31">
              <w:rPr>
                <w:rFonts w:ascii="Arial" w:hAnsi="Arial" w:cs="Arial"/>
                <w:sz w:val="24"/>
                <w:szCs w:val="24"/>
              </w:rPr>
              <w:t>memperkenalkan diri kepada para peserta didik</w:t>
            </w:r>
            <w:r>
              <w:rPr>
                <w:rFonts w:ascii="Arial" w:hAnsi="Arial" w:cs="Arial"/>
                <w:sz w:val="24"/>
                <w:szCs w:val="24"/>
                <w:lang w:val="en-US"/>
              </w:rPr>
              <w:t xml:space="preserve"> tentang identitas</w:t>
            </w:r>
            <w:r w:rsidR="00F538F8">
              <w:rPr>
                <w:rFonts w:ascii="Arial" w:hAnsi="Arial" w:cs="Arial"/>
                <w:sz w:val="24"/>
                <w:szCs w:val="24"/>
              </w:rPr>
              <w:t xml:space="preserve"> </w:t>
            </w:r>
            <w:r w:rsidR="00F538F8" w:rsidRPr="00B73FE6">
              <w:rPr>
                <w:rFonts w:ascii="Arial" w:hAnsi="Arial" w:cs="Arial"/>
                <w:color w:val="000000" w:themeColor="text1"/>
                <w:sz w:val="24"/>
                <w:szCs w:val="24"/>
              </w:rPr>
              <w:t>Gadik/Dosen antara lain : nama, asal dan pengalaman tugas</w:t>
            </w:r>
            <w:r w:rsidR="00254245" w:rsidRPr="00B73FE6">
              <w:rPr>
                <w:rFonts w:ascii="Arial" w:hAnsi="Arial" w:cs="Arial"/>
                <w:color w:val="000000" w:themeColor="text1"/>
                <w:sz w:val="24"/>
                <w:szCs w:val="24"/>
              </w:rPr>
              <w:t xml:space="preserve"> (</w:t>
            </w:r>
            <w:r w:rsidR="00254245" w:rsidRPr="00B73FE6">
              <w:rPr>
                <w:rFonts w:ascii="Arial" w:hAnsi="Arial" w:cs="Arial"/>
                <w:color w:val="000000" w:themeColor="text1"/>
                <w:sz w:val="24"/>
                <w:szCs w:val="24"/>
                <w:lang w:val="en-US"/>
              </w:rPr>
              <w:t>10</w:t>
            </w:r>
            <w:r w:rsidR="00F538F8" w:rsidRPr="00B73FE6">
              <w:rPr>
                <w:rFonts w:ascii="Arial" w:hAnsi="Arial" w:cs="Arial"/>
                <w:color w:val="000000" w:themeColor="text1"/>
                <w:sz w:val="24"/>
                <w:szCs w:val="24"/>
              </w:rPr>
              <w:t xml:space="preserve"> menit)</w:t>
            </w:r>
          </w:p>
          <w:p w14:paraId="1ABB7B14" w14:textId="77777777" w:rsidR="00842D31" w:rsidRPr="00481A44" w:rsidRDefault="000C6DF3" w:rsidP="001E0E35">
            <w:pPr>
              <w:numPr>
                <w:ilvl w:val="0"/>
                <w:numId w:val="8"/>
              </w:numPr>
              <w:tabs>
                <w:tab w:val="left" w:pos="886"/>
              </w:tabs>
              <w:spacing w:after="0" w:line="360" w:lineRule="auto"/>
              <w:ind w:left="886" w:hanging="426"/>
              <w:jc w:val="both"/>
              <w:rPr>
                <w:rFonts w:ascii="Arial" w:hAnsi="Arial" w:cs="Arial"/>
                <w:sz w:val="24"/>
                <w:szCs w:val="24"/>
              </w:rPr>
            </w:pPr>
            <w:r>
              <w:rPr>
                <w:rFonts w:ascii="Arial" w:hAnsi="Arial" w:cs="Arial"/>
                <w:sz w:val="24"/>
                <w:szCs w:val="24"/>
              </w:rPr>
              <w:t>Gadik/</w:t>
            </w:r>
            <w:r w:rsidR="00C62500">
              <w:rPr>
                <w:rFonts w:ascii="Arial" w:hAnsi="Arial" w:cs="Arial"/>
                <w:sz w:val="24"/>
                <w:szCs w:val="24"/>
              </w:rPr>
              <w:t>Dosen</w:t>
            </w:r>
            <w:r w:rsidR="00842D31">
              <w:rPr>
                <w:rFonts w:ascii="Arial" w:hAnsi="Arial" w:cs="Arial"/>
                <w:sz w:val="24"/>
                <w:szCs w:val="24"/>
              </w:rPr>
              <w:t xml:space="preserve"> mela</w:t>
            </w:r>
            <w:r w:rsidR="00254245">
              <w:rPr>
                <w:rFonts w:ascii="Arial" w:hAnsi="Arial" w:cs="Arial"/>
                <w:sz w:val="24"/>
                <w:szCs w:val="24"/>
              </w:rPr>
              <w:t xml:space="preserve">kukan </w:t>
            </w:r>
            <w:r w:rsidR="00842D31">
              <w:rPr>
                <w:rFonts w:ascii="Arial" w:hAnsi="Arial" w:cs="Arial"/>
                <w:sz w:val="24"/>
                <w:szCs w:val="24"/>
              </w:rPr>
              <w:t xml:space="preserve">persepsi dengan menanyakan kepada peserta didik tentang materi yang </w:t>
            </w:r>
            <w:r>
              <w:rPr>
                <w:rFonts w:ascii="Arial" w:hAnsi="Arial" w:cs="Arial"/>
                <w:sz w:val="24"/>
                <w:szCs w:val="24"/>
                <w:lang w:val="en-US"/>
              </w:rPr>
              <w:t>akan</w:t>
            </w:r>
            <w:r w:rsidR="00842D31">
              <w:rPr>
                <w:rFonts w:ascii="Arial" w:hAnsi="Arial" w:cs="Arial"/>
                <w:sz w:val="24"/>
                <w:szCs w:val="24"/>
              </w:rPr>
              <w:t xml:space="preserve"> dipelajari</w:t>
            </w:r>
            <w:r w:rsidR="00254245">
              <w:rPr>
                <w:rFonts w:ascii="Arial" w:hAnsi="Arial" w:cs="Arial"/>
                <w:sz w:val="24"/>
                <w:szCs w:val="24"/>
              </w:rPr>
              <w:t xml:space="preserve"> (</w:t>
            </w:r>
            <w:r w:rsidR="00254245">
              <w:rPr>
                <w:rFonts w:ascii="Arial" w:hAnsi="Arial" w:cs="Arial"/>
                <w:sz w:val="24"/>
                <w:szCs w:val="24"/>
                <w:lang w:val="en-US"/>
              </w:rPr>
              <w:t>10</w:t>
            </w:r>
            <w:r w:rsidR="00F538F8">
              <w:rPr>
                <w:rFonts w:ascii="Arial" w:hAnsi="Arial" w:cs="Arial"/>
                <w:sz w:val="24"/>
                <w:szCs w:val="24"/>
              </w:rPr>
              <w:t>menit)</w:t>
            </w:r>
          </w:p>
          <w:p w14:paraId="256D6065" w14:textId="77777777" w:rsidR="00FC1339" w:rsidRDefault="00FC1339" w:rsidP="001F276E">
            <w:pPr>
              <w:spacing w:after="0" w:line="240" w:lineRule="auto"/>
              <w:rPr>
                <w:rFonts w:ascii="Arial" w:hAnsi="Arial" w:cs="Arial"/>
                <w:sz w:val="24"/>
                <w:szCs w:val="24"/>
              </w:rPr>
            </w:pPr>
          </w:p>
          <w:p w14:paraId="7017CA05" w14:textId="16157C7E" w:rsidR="00725BB9" w:rsidRPr="0096156D" w:rsidRDefault="00725BB9" w:rsidP="001E0E35">
            <w:pPr>
              <w:numPr>
                <w:ilvl w:val="0"/>
                <w:numId w:val="5"/>
              </w:numPr>
              <w:spacing w:after="0" w:line="360" w:lineRule="auto"/>
              <w:ind w:left="460" w:hanging="425"/>
              <w:rPr>
                <w:rFonts w:ascii="Arial" w:hAnsi="Arial" w:cs="Arial"/>
                <w:b/>
                <w:sz w:val="24"/>
                <w:szCs w:val="24"/>
              </w:rPr>
            </w:pPr>
            <w:r w:rsidRPr="006C7C33">
              <w:rPr>
                <w:rFonts w:ascii="Arial" w:hAnsi="Arial" w:cs="Arial"/>
                <w:b/>
                <w:sz w:val="24"/>
                <w:szCs w:val="24"/>
              </w:rPr>
              <w:t>Tahap inti</w:t>
            </w:r>
            <w:r w:rsidR="00B27276" w:rsidRPr="006C7C33">
              <w:rPr>
                <w:rFonts w:ascii="Arial" w:hAnsi="Arial" w:cs="Arial"/>
                <w:b/>
                <w:sz w:val="24"/>
                <w:szCs w:val="24"/>
              </w:rPr>
              <w:t xml:space="preserve"> </w:t>
            </w:r>
            <w:r w:rsidR="002746B9" w:rsidRPr="006C7C33">
              <w:rPr>
                <w:rFonts w:ascii="Arial" w:hAnsi="Arial" w:cs="Arial"/>
                <w:b/>
                <w:sz w:val="24"/>
                <w:szCs w:val="24"/>
              </w:rPr>
              <w:t>:</w:t>
            </w:r>
            <w:r w:rsidR="003D24A3">
              <w:rPr>
                <w:rFonts w:ascii="Arial" w:hAnsi="Arial" w:cs="Arial"/>
                <w:b/>
                <w:sz w:val="24"/>
                <w:szCs w:val="24"/>
                <w:lang w:val="en-US"/>
              </w:rPr>
              <w:t>60</w:t>
            </w:r>
            <w:r w:rsidR="000C6DF3">
              <w:rPr>
                <w:rFonts w:ascii="Arial" w:hAnsi="Arial" w:cs="Arial"/>
                <w:b/>
                <w:sz w:val="24"/>
                <w:szCs w:val="24"/>
                <w:lang w:val="en-US"/>
              </w:rPr>
              <w:t>5</w:t>
            </w:r>
            <w:r w:rsidR="00481A44" w:rsidRPr="00775CCF">
              <w:rPr>
                <w:rFonts w:ascii="Arial" w:hAnsi="Arial" w:cs="Arial"/>
                <w:b/>
                <w:sz w:val="24"/>
                <w:szCs w:val="24"/>
              </w:rPr>
              <w:t xml:space="preserve"> </w:t>
            </w:r>
            <w:r w:rsidR="002746B9" w:rsidRPr="0096156D">
              <w:rPr>
                <w:rFonts w:ascii="Arial" w:hAnsi="Arial" w:cs="Arial"/>
                <w:b/>
                <w:sz w:val="24"/>
                <w:szCs w:val="24"/>
              </w:rPr>
              <w:t>menit</w:t>
            </w:r>
          </w:p>
          <w:p w14:paraId="5BAE1F05" w14:textId="77777777" w:rsidR="00ED7CB6" w:rsidRDefault="000C6DF3" w:rsidP="00852572">
            <w:pPr>
              <w:spacing w:after="0" w:line="360" w:lineRule="auto"/>
              <w:ind w:left="460"/>
              <w:jc w:val="both"/>
              <w:rPr>
                <w:rFonts w:ascii="Arial" w:hAnsi="Arial" w:cs="Arial"/>
                <w:sz w:val="24"/>
                <w:szCs w:val="24"/>
                <w:lang w:val="en-US"/>
              </w:rPr>
            </w:pPr>
            <w:r>
              <w:rPr>
                <w:rFonts w:ascii="Arial" w:hAnsi="Arial" w:cs="Arial"/>
                <w:sz w:val="24"/>
                <w:szCs w:val="24"/>
              </w:rPr>
              <w:t>Gadik/</w:t>
            </w:r>
            <w:r w:rsidR="00C62500">
              <w:rPr>
                <w:rFonts w:ascii="Arial" w:hAnsi="Arial" w:cs="Arial"/>
                <w:sz w:val="24"/>
                <w:szCs w:val="24"/>
              </w:rPr>
              <w:t>Dosen</w:t>
            </w:r>
            <w:r w:rsidR="00F538F8">
              <w:rPr>
                <w:rFonts w:ascii="Arial" w:hAnsi="Arial" w:cs="Arial"/>
                <w:sz w:val="24"/>
                <w:szCs w:val="24"/>
              </w:rPr>
              <w:t xml:space="preserve"> </w:t>
            </w:r>
            <w:r w:rsidR="00F538F8" w:rsidRPr="00B73FE6">
              <w:rPr>
                <w:rFonts w:ascii="Arial" w:hAnsi="Arial" w:cs="Arial"/>
                <w:color w:val="000000" w:themeColor="text1"/>
                <w:sz w:val="24"/>
                <w:szCs w:val="24"/>
              </w:rPr>
              <w:t>memberikan ceramah</w:t>
            </w:r>
            <w:r w:rsidR="00725BB9" w:rsidRPr="00B73FE6">
              <w:rPr>
                <w:rFonts w:ascii="Arial" w:hAnsi="Arial" w:cs="Arial"/>
                <w:color w:val="000000" w:themeColor="text1"/>
                <w:sz w:val="24"/>
                <w:szCs w:val="24"/>
              </w:rPr>
              <w:t xml:space="preserve"> tentang </w:t>
            </w:r>
            <w:r w:rsidR="00445C36" w:rsidRPr="00B73FE6">
              <w:rPr>
                <w:rFonts w:ascii="Arial" w:eastAsia="Times New Roman" w:hAnsi="Arial" w:cs="Arial"/>
                <w:bCs/>
                <w:color w:val="000000" w:themeColor="text1"/>
                <w:sz w:val="24"/>
                <w:szCs w:val="24"/>
                <w:lang w:val="en-US"/>
              </w:rPr>
              <w:t>Pengertian perpajakan,Menjelaskan cara menghitung pajak penghasilan PPh pasal 21/26,pasal 22 dan pasal 23 yang dilanjutkan dengan praktek menghitung pajak penghasilan PPh pasal 21, pasal 22 dan pasal 23</w:t>
            </w:r>
            <w:r w:rsidR="00445C36">
              <w:rPr>
                <w:rFonts w:ascii="Arial" w:eastAsia="Times New Roman" w:hAnsi="Arial" w:cs="Arial"/>
                <w:bCs/>
                <w:color w:val="7030A0"/>
                <w:sz w:val="24"/>
                <w:szCs w:val="24"/>
                <w:lang w:val="en-US"/>
              </w:rPr>
              <w:t xml:space="preserve">  </w:t>
            </w:r>
            <w:r w:rsidR="00F91308">
              <w:rPr>
                <w:rFonts w:ascii="Arial" w:eastAsia="Times New Roman" w:hAnsi="Arial" w:cs="Arial"/>
                <w:bCs/>
                <w:color w:val="7030A0"/>
                <w:sz w:val="24"/>
                <w:szCs w:val="24"/>
                <w:lang w:val="en-US"/>
              </w:rPr>
              <w:t xml:space="preserve">  </w:t>
            </w:r>
            <w:r w:rsidR="001C492E">
              <w:rPr>
                <w:rFonts w:ascii="Arial" w:hAnsi="Arial" w:cs="Arial"/>
                <w:sz w:val="24"/>
                <w:szCs w:val="24"/>
              </w:rPr>
              <w:t>Peserta didik memperhatikan, mencatat hal-hal yang penting, bertanya jika ada materi yang belum dimengerti.</w:t>
            </w:r>
          </w:p>
          <w:p w14:paraId="41E8F0BD" w14:textId="77777777" w:rsidR="00082131" w:rsidRPr="00DD4B2B" w:rsidRDefault="00082131" w:rsidP="001F276E">
            <w:pPr>
              <w:spacing w:after="0" w:line="240" w:lineRule="auto"/>
              <w:ind w:left="1026"/>
              <w:jc w:val="both"/>
              <w:rPr>
                <w:rFonts w:ascii="Arial" w:hAnsi="Arial" w:cs="Arial"/>
                <w:sz w:val="24"/>
                <w:szCs w:val="24"/>
              </w:rPr>
            </w:pPr>
          </w:p>
          <w:p w14:paraId="2068480C" w14:textId="77777777" w:rsidR="00725BB9" w:rsidRPr="00DD4B2B" w:rsidRDefault="00725BB9" w:rsidP="001E0E35">
            <w:pPr>
              <w:numPr>
                <w:ilvl w:val="0"/>
                <w:numId w:val="5"/>
              </w:numPr>
              <w:spacing w:after="0" w:line="360" w:lineRule="auto"/>
              <w:ind w:left="459" w:hanging="425"/>
              <w:rPr>
                <w:rFonts w:ascii="Arial" w:hAnsi="Arial" w:cs="Arial"/>
                <w:sz w:val="24"/>
                <w:szCs w:val="24"/>
              </w:rPr>
            </w:pPr>
            <w:r w:rsidRPr="00775CCF">
              <w:rPr>
                <w:rFonts w:ascii="Arial" w:hAnsi="Arial" w:cs="Arial"/>
                <w:b/>
                <w:sz w:val="24"/>
                <w:szCs w:val="24"/>
              </w:rPr>
              <w:t>Tahap akhir</w:t>
            </w:r>
            <w:r w:rsidR="00B27276" w:rsidRPr="00775CCF">
              <w:rPr>
                <w:rFonts w:ascii="Arial" w:hAnsi="Arial" w:cs="Arial"/>
                <w:b/>
                <w:sz w:val="24"/>
                <w:szCs w:val="24"/>
              </w:rPr>
              <w:t xml:space="preserve"> </w:t>
            </w:r>
            <w:r w:rsidR="00082131" w:rsidRPr="00775CCF">
              <w:rPr>
                <w:rFonts w:ascii="Arial" w:hAnsi="Arial" w:cs="Arial"/>
                <w:b/>
                <w:sz w:val="24"/>
                <w:szCs w:val="24"/>
              </w:rPr>
              <w:t>:</w:t>
            </w:r>
            <w:r w:rsidR="00082131" w:rsidRPr="00DD4B2B">
              <w:rPr>
                <w:rFonts w:ascii="Arial" w:hAnsi="Arial" w:cs="Arial"/>
                <w:sz w:val="24"/>
                <w:szCs w:val="24"/>
              </w:rPr>
              <w:t xml:space="preserve"> </w:t>
            </w:r>
            <w:r w:rsidR="00BB2816">
              <w:rPr>
                <w:rFonts w:ascii="Arial" w:hAnsi="Arial" w:cs="Arial"/>
                <w:b/>
                <w:sz w:val="24"/>
                <w:szCs w:val="24"/>
              </w:rPr>
              <w:t>1</w:t>
            </w:r>
            <w:r w:rsidR="00445C36">
              <w:rPr>
                <w:rFonts w:ascii="Arial" w:hAnsi="Arial" w:cs="Arial"/>
                <w:b/>
                <w:sz w:val="24"/>
                <w:szCs w:val="24"/>
                <w:lang w:val="en-US"/>
              </w:rPr>
              <w:t>5</w:t>
            </w:r>
            <w:r w:rsidR="00082131" w:rsidRPr="0096156D">
              <w:rPr>
                <w:rFonts w:ascii="Arial" w:hAnsi="Arial" w:cs="Arial"/>
                <w:b/>
                <w:sz w:val="24"/>
                <w:szCs w:val="24"/>
              </w:rPr>
              <w:t xml:space="preserve"> menit</w:t>
            </w:r>
          </w:p>
          <w:p w14:paraId="5BA0AF7A" w14:textId="77777777" w:rsidR="00082131" w:rsidRPr="00DD4B2B" w:rsidRDefault="00725BB9" w:rsidP="001E0E35">
            <w:pPr>
              <w:numPr>
                <w:ilvl w:val="0"/>
                <w:numId w:val="23"/>
              </w:numPr>
              <w:tabs>
                <w:tab w:val="left" w:pos="886"/>
              </w:tabs>
              <w:spacing w:after="0" w:line="360" w:lineRule="auto"/>
              <w:ind w:left="886" w:hanging="426"/>
              <w:rPr>
                <w:rFonts w:ascii="Arial" w:hAnsi="Arial" w:cs="Arial"/>
                <w:i/>
                <w:sz w:val="24"/>
                <w:szCs w:val="24"/>
              </w:rPr>
            </w:pPr>
            <w:r w:rsidRPr="00DD4B2B">
              <w:rPr>
                <w:rFonts w:ascii="Arial" w:hAnsi="Arial" w:cs="Arial"/>
                <w:sz w:val="24"/>
                <w:szCs w:val="24"/>
              </w:rPr>
              <w:t xml:space="preserve">Cek </w:t>
            </w:r>
            <w:r w:rsidR="008B5669">
              <w:rPr>
                <w:rFonts w:ascii="Arial" w:hAnsi="Arial" w:cs="Arial"/>
                <w:sz w:val="24"/>
                <w:szCs w:val="24"/>
              </w:rPr>
              <w:t xml:space="preserve">penguasaan </w:t>
            </w:r>
            <w:r w:rsidR="00082131" w:rsidRPr="00DD4B2B">
              <w:rPr>
                <w:rFonts w:ascii="Arial" w:hAnsi="Arial" w:cs="Arial"/>
                <w:sz w:val="24"/>
                <w:szCs w:val="24"/>
              </w:rPr>
              <w:t xml:space="preserve">materi </w:t>
            </w:r>
            <w:r w:rsidR="00113D72" w:rsidRPr="00DD4B2B">
              <w:rPr>
                <w:rFonts w:ascii="Arial" w:hAnsi="Arial" w:cs="Arial"/>
                <w:sz w:val="24"/>
                <w:szCs w:val="24"/>
              </w:rPr>
              <w:t>:</w:t>
            </w:r>
          </w:p>
          <w:p w14:paraId="3E78C139" w14:textId="77777777" w:rsidR="00B73FE6" w:rsidRPr="00B73FE6" w:rsidRDefault="00CA702F" w:rsidP="00B73FE6">
            <w:pPr>
              <w:spacing w:after="0" w:line="360" w:lineRule="auto"/>
              <w:ind w:left="886"/>
              <w:jc w:val="both"/>
              <w:rPr>
                <w:rFonts w:ascii="Arial" w:hAnsi="Arial" w:cs="Arial"/>
                <w:sz w:val="24"/>
                <w:szCs w:val="24"/>
                <w:lang w:val="en-US"/>
              </w:rPr>
            </w:pPr>
            <w:r>
              <w:rPr>
                <w:rFonts w:ascii="Arial" w:hAnsi="Arial" w:cs="Arial"/>
                <w:sz w:val="24"/>
                <w:szCs w:val="24"/>
              </w:rPr>
              <w:t>Gadik/</w:t>
            </w:r>
            <w:r w:rsidR="00C62500">
              <w:rPr>
                <w:rFonts w:ascii="Arial" w:hAnsi="Arial" w:cs="Arial"/>
                <w:sz w:val="24"/>
                <w:szCs w:val="24"/>
              </w:rPr>
              <w:t>Dosen</w:t>
            </w:r>
            <w:r w:rsidR="00082131" w:rsidRPr="00DD4B2B">
              <w:rPr>
                <w:rFonts w:ascii="Arial" w:hAnsi="Arial" w:cs="Arial"/>
                <w:sz w:val="24"/>
                <w:szCs w:val="24"/>
              </w:rPr>
              <w:t xml:space="preserve"> </w:t>
            </w:r>
            <w:r w:rsidR="00113D72" w:rsidRPr="00DD4B2B">
              <w:rPr>
                <w:rFonts w:ascii="Arial" w:hAnsi="Arial" w:cs="Arial"/>
                <w:sz w:val="24"/>
                <w:szCs w:val="24"/>
              </w:rPr>
              <w:t xml:space="preserve">mengecek penguasaan materi </w:t>
            </w:r>
            <w:r w:rsidR="008B5669" w:rsidRPr="008B5669">
              <w:rPr>
                <w:rFonts w:ascii="Arial" w:hAnsi="Arial" w:cs="Arial"/>
                <w:strike/>
                <w:sz w:val="24"/>
                <w:szCs w:val="24"/>
              </w:rPr>
              <w:t>didik</w:t>
            </w:r>
            <w:r w:rsidR="008B5669">
              <w:rPr>
                <w:rFonts w:ascii="Arial" w:hAnsi="Arial" w:cs="Arial"/>
                <w:sz w:val="24"/>
                <w:szCs w:val="24"/>
              </w:rPr>
              <w:t xml:space="preserve"> </w:t>
            </w:r>
            <w:r w:rsidR="00082131" w:rsidRPr="00DD4B2B">
              <w:rPr>
                <w:rFonts w:ascii="Arial" w:hAnsi="Arial" w:cs="Arial"/>
                <w:sz w:val="24"/>
                <w:szCs w:val="24"/>
              </w:rPr>
              <w:t>dengan cara bertanya secara lisan dan acak</w:t>
            </w:r>
            <w:r w:rsidR="00113D72" w:rsidRPr="00DD4B2B">
              <w:rPr>
                <w:rFonts w:ascii="Arial" w:hAnsi="Arial" w:cs="Arial"/>
                <w:sz w:val="24"/>
                <w:szCs w:val="24"/>
              </w:rPr>
              <w:t xml:space="preserve"> kepada peserta </w:t>
            </w:r>
            <w:r w:rsidR="00FF47B4">
              <w:rPr>
                <w:rFonts w:ascii="Arial" w:hAnsi="Arial" w:cs="Arial"/>
                <w:sz w:val="24"/>
                <w:szCs w:val="24"/>
              </w:rPr>
              <w:t>didik</w:t>
            </w:r>
            <w:r w:rsidR="008B5669">
              <w:rPr>
                <w:rFonts w:ascii="Arial" w:hAnsi="Arial" w:cs="Arial"/>
                <w:sz w:val="24"/>
                <w:szCs w:val="24"/>
              </w:rPr>
              <w:t xml:space="preserve"> (5 menit)</w:t>
            </w:r>
          </w:p>
          <w:p w14:paraId="399982BF" w14:textId="77777777" w:rsidR="00113D72" w:rsidRPr="00B73FE6" w:rsidRDefault="006F7D2E" w:rsidP="001E0E35">
            <w:pPr>
              <w:numPr>
                <w:ilvl w:val="0"/>
                <w:numId w:val="23"/>
              </w:numPr>
              <w:tabs>
                <w:tab w:val="left" w:pos="886"/>
              </w:tabs>
              <w:spacing w:after="0" w:line="360" w:lineRule="auto"/>
              <w:ind w:left="886" w:hanging="426"/>
              <w:rPr>
                <w:rFonts w:ascii="Arial" w:hAnsi="Arial" w:cs="Arial"/>
                <w:sz w:val="24"/>
                <w:szCs w:val="24"/>
              </w:rPr>
            </w:pPr>
            <w:r w:rsidRPr="00B73FE6">
              <w:rPr>
                <w:rFonts w:ascii="Arial" w:hAnsi="Arial" w:cs="Arial"/>
                <w:sz w:val="24"/>
                <w:szCs w:val="24"/>
                <w:lang w:val="en-US"/>
              </w:rPr>
              <w:t xml:space="preserve">menggali </w:t>
            </w:r>
            <w:r w:rsidR="00113D72" w:rsidRPr="00B73FE6">
              <w:rPr>
                <w:rFonts w:ascii="Arial" w:hAnsi="Arial" w:cs="Arial"/>
                <w:sz w:val="24"/>
                <w:szCs w:val="24"/>
              </w:rPr>
              <w:t xml:space="preserve">Learning </w:t>
            </w:r>
            <w:proofErr w:type="gramStart"/>
            <w:r w:rsidR="00113D72" w:rsidRPr="00B73FE6">
              <w:rPr>
                <w:rFonts w:ascii="Arial" w:hAnsi="Arial" w:cs="Arial"/>
                <w:sz w:val="24"/>
                <w:szCs w:val="24"/>
              </w:rPr>
              <w:t>point :</w:t>
            </w:r>
            <w:proofErr w:type="gramEnd"/>
          </w:p>
          <w:p w14:paraId="5139A776" w14:textId="77777777" w:rsidR="000747F6" w:rsidRPr="008B5669" w:rsidRDefault="00CA702F" w:rsidP="00B73FE6">
            <w:pPr>
              <w:spacing w:after="0" w:line="360" w:lineRule="auto"/>
              <w:ind w:left="886"/>
              <w:jc w:val="both"/>
              <w:rPr>
                <w:rFonts w:ascii="Arial" w:hAnsi="Arial" w:cs="Arial"/>
                <w:color w:val="7030A0"/>
                <w:sz w:val="24"/>
                <w:szCs w:val="24"/>
              </w:rPr>
            </w:pPr>
            <w:r>
              <w:rPr>
                <w:rFonts w:ascii="Arial" w:hAnsi="Arial" w:cs="Arial"/>
                <w:sz w:val="24"/>
                <w:szCs w:val="24"/>
              </w:rPr>
              <w:t>Gadik/</w:t>
            </w:r>
            <w:r w:rsidR="00C62500">
              <w:rPr>
                <w:rFonts w:ascii="Arial" w:hAnsi="Arial" w:cs="Arial"/>
                <w:sz w:val="24"/>
                <w:szCs w:val="24"/>
              </w:rPr>
              <w:t>Dosen</w:t>
            </w:r>
            <w:r w:rsidR="00113D72" w:rsidRPr="00DD4B2B">
              <w:rPr>
                <w:rFonts w:ascii="Arial" w:hAnsi="Arial" w:cs="Arial"/>
                <w:sz w:val="24"/>
                <w:szCs w:val="24"/>
              </w:rPr>
              <w:t xml:space="preserve"> dan peserta</w:t>
            </w:r>
            <w:r>
              <w:rPr>
                <w:rFonts w:ascii="Arial" w:hAnsi="Arial" w:cs="Arial"/>
                <w:sz w:val="24"/>
                <w:szCs w:val="24"/>
                <w:lang w:val="en-US"/>
              </w:rPr>
              <w:t xml:space="preserve"> didik</w:t>
            </w:r>
            <w:r w:rsidR="00113D72" w:rsidRPr="00DD4B2B">
              <w:rPr>
                <w:rFonts w:ascii="Arial" w:hAnsi="Arial" w:cs="Arial"/>
                <w:sz w:val="24"/>
                <w:szCs w:val="24"/>
              </w:rPr>
              <w:t xml:space="preserve"> merumuskan </w:t>
            </w:r>
            <w:r w:rsidR="00113D72" w:rsidRPr="00DD4B2B">
              <w:rPr>
                <w:rFonts w:ascii="Arial" w:hAnsi="Arial" w:cs="Arial"/>
                <w:i/>
                <w:sz w:val="24"/>
                <w:szCs w:val="24"/>
              </w:rPr>
              <w:t>learning point</w:t>
            </w:r>
            <w:r>
              <w:rPr>
                <w:rFonts w:ascii="Arial" w:hAnsi="Arial" w:cs="Arial"/>
                <w:sz w:val="24"/>
                <w:szCs w:val="24"/>
              </w:rPr>
              <w:t xml:space="preserve"> </w:t>
            </w:r>
            <w:r>
              <w:rPr>
                <w:rFonts w:ascii="Arial" w:hAnsi="Arial" w:cs="Arial"/>
                <w:sz w:val="24"/>
                <w:szCs w:val="24"/>
                <w:lang w:val="en-US"/>
              </w:rPr>
              <w:t>tentang</w:t>
            </w:r>
            <w:r w:rsidR="00113D72" w:rsidRPr="00DD4B2B">
              <w:rPr>
                <w:rFonts w:ascii="Arial" w:hAnsi="Arial" w:cs="Arial"/>
                <w:sz w:val="24"/>
                <w:szCs w:val="24"/>
              </w:rPr>
              <w:t xml:space="preserve">i materi </w:t>
            </w:r>
            <w:r>
              <w:rPr>
                <w:rFonts w:ascii="Arial" w:hAnsi="Arial" w:cs="Arial"/>
                <w:sz w:val="24"/>
                <w:szCs w:val="24"/>
                <w:lang w:val="en-US"/>
              </w:rPr>
              <w:t>pembelajaran</w:t>
            </w:r>
            <w:r w:rsidR="008B5669">
              <w:rPr>
                <w:rFonts w:ascii="Arial" w:hAnsi="Arial" w:cs="Arial"/>
                <w:color w:val="7030A0"/>
                <w:sz w:val="24"/>
                <w:szCs w:val="24"/>
              </w:rPr>
              <w:t xml:space="preserve"> </w:t>
            </w:r>
            <w:r w:rsidR="008B5669" w:rsidRPr="00B73FE6">
              <w:rPr>
                <w:rFonts w:ascii="Arial" w:hAnsi="Arial" w:cs="Arial"/>
                <w:color w:val="000000" w:themeColor="text1"/>
                <w:sz w:val="24"/>
                <w:szCs w:val="24"/>
              </w:rPr>
              <w:t>yang telah disampaikan (5 menit)</w:t>
            </w:r>
          </w:p>
        </w:tc>
      </w:tr>
      <w:tr w:rsidR="00CC0506" w:rsidRPr="00694AF3" w14:paraId="0B27E232" w14:textId="77777777" w:rsidTr="00AA6076">
        <w:trPr>
          <w:trHeight w:val="772"/>
        </w:trPr>
        <w:tc>
          <w:tcPr>
            <w:tcW w:w="1241" w:type="dxa"/>
            <w:shd w:val="clear" w:color="auto" w:fill="FFFFFF"/>
          </w:tcPr>
          <w:p w14:paraId="6E8B2694" w14:textId="77777777" w:rsidR="00CC0506" w:rsidRPr="00694AF3" w:rsidRDefault="00CC0506" w:rsidP="00852572">
            <w:pPr>
              <w:spacing w:after="0" w:line="360" w:lineRule="auto"/>
              <w:rPr>
                <w:rFonts w:ascii="Arial" w:hAnsi="Arial" w:cs="Arial"/>
                <w:sz w:val="40"/>
                <w:szCs w:val="40"/>
              </w:rPr>
            </w:pPr>
          </w:p>
        </w:tc>
        <w:tc>
          <w:tcPr>
            <w:tcW w:w="8047" w:type="dxa"/>
            <w:vMerge/>
            <w:shd w:val="clear" w:color="auto" w:fill="FFFFFF"/>
          </w:tcPr>
          <w:p w14:paraId="6B53DBE5" w14:textId="77777777" w:rsidR="00CC0506" w:rsidRPr="00694AF3" w:rsidRDefault="00CC0506" w:rsidP="00852572">
            <w:pPr>
              <w:spacing w:after="0" w:line="360" w:lineRule="auto"/>
              <w:rPr>
                <w:rFonts w:ascii="Arial" w:hAnsi="Arial" w:cs="Arial"/>
                <w:sz w:val="24"/>
                <w:szCs w:val="24"/>
              </w:rPr>
            </w:pPr>
          </w:p>
        </w:tc>
      </w:tr>
    </w:tbl>
    <w:p w14:paraId="141D5156" w14:textId="7BB19363" w:rsidR="003D1B48" w:rsidRPr="00445C36" w:rsidRDefault="003D1B48" w:rsidP="00852572">
      <w:pPr>
        <w:spacing w:after="0" w:line="360" w:lineRule="auto"/>
        <w:rPr>
          <w:rFonts w:ascii="Arial" w:hAnsi="Arial"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728"/>
      </w:tblGrid>
      <w:tr w:rsidR="00CC0506" w:rsidRPr="00694AF3" w14:paraId="20ABA537" w14:textId="77777777" w:rsidTr="00FC1339">
        <w:trPr>
          <w:trHeight w:val="598"/>
        </w:trPr>
        <w:tc>
          <w:tcPr>
            <w:tcW w:w="1311" w:type="dxa"/>
            <w:vMerge w:val="restart"/>
            <w:shd w:val="clear" w:color="auto" w:fill="EAF1DD"/>
            <w:vAlign w:val="center"/>
          </w:tcPr>
          <w:p w14:paraId="43C61A6C" w14:textId="77777777" w:rsidR="00CC0506" w:rsidRPr="00694AF3" w:rsidRDefault="00F35FCD" w:rsidP="00852572">
            <w:pPr>
              <w:spacing w:after="0" w:line="36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2EF68CB3" wp14:editId="438077C8">
                  <wp:extent cx="690880" cy="829310"/>
                  <wp:effectExtent l="19050" t="0" r="0" b="0"/>
                  <wp:docPr id="8" name="Picture 8"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40719"/>
                          <pic:cNvPicPr>
                            <a:picLocks noChangeAspect="1" noChangeArrowheads="1"/>
                          </pic:cNvPicPr>
                        </pic:nvPicPr>
                        <pic:blipFill>
                          <a:blip r:embed="rId15"/>
                          <a:srcRect/>
                          <a:stretch>
                            <a:fillRect/>
                          </a:stretch>
                        </pic:blipFill>
                        <pic:spPr bwMode="auto">
                          <a:xfrm>
                            <a:off x="0" y="0"/>
                            <a:ext cx="690880" cy="829310"/>
                          </a:xfrm>
                          <a:prstGeom prst="rect">
                            <a:avLst/>
                          </a:prstGeom>
                          <a:noFill/>
                          <a:ln w="9525">
                            <a:noFill/>
                            <a:miter lim="800000"/>
                            <a:headEnd/>
                            <a:tailEnd/>
                          </a:ln>
                        </pic:spPr>
                      </pic:pic>
                    </a:graphicData>
                  </a:graphic>
                </wp:inline>
              </w:drawing>
            </w:r>
          </w:p>
        </w:tc>
        <w:tc>
          <w:tcPr>
            <w:tcW w:w="8028" w:type="dxa"/>
            <w:shd w:val="clear" w:color="auto" w:fill="FFFFFF"/>
            <w:vAlign w:val="center"/>
          </w:tcPr>
          <w:p w14:paraId="21F07455" w14:textId="77777777" w:rsidR="00CC0506" w:rsidRPr="00701EE4" w:rsidRDefault="00C62500" w:rsidP="00852572">
            <w:pPr>
              <w:spacing w:after="0" w:line="360" w:lineRule="auto"/>
              <w:rPr>
                <w:rFonts w:ascii="Copperplate Gothic Bold" w:hAnsi="Copperplate Gothic Bold" w:cs="Arial"/>
                <w:b/>
                <w:sz w:val="28"/>
                <w:szCs w:val="28"/>
              </w:rPr>
            </w:pPr>
            <w:r w:rsidRPr="00701EE4">
              <w:rPr>
                <w:rFonts w:ascii="Copperplate Gothic Bold" w:hAnsi="Copperplate Gothic Bold" w:cs="Arial"/>
                <w:b/>
                <w:sz w:val="28"/>
                <w:szCs w:val="28"/>
              </w:rPr>
              <w:t>TUGAS</w:t>
            </w:r>
          </w:p>
        </w:tc>
      </w:tr>
      <w:tr w:rsidR="00CC0506" w:rsidRPr="00694AF3" w14:paraId="7681B726" w14:textId="77777777" w:rsidTr="006D301C">
        <w:trPr>
          <w:trHeight w:val="772"/>
        </w:trPr>
        <w:tc>
          <w:tcPr>
            <w:tcW w:w="1311" w:type="dxa"/>
            <w:vMerge/>
            <w:shd w:val="clear" w:color="auto" w:fill="EAF1DD"/>
          </w:tcPr>
          <w:p w14:paraId="73EDFBA1" w14:textId="77777777" w:rsidR="00CC0506" w:rsidRPr="00694AF3" w:rsidRDefault="00CC0506" w:rsidP="00852572">
            <w:pPr>
              <w:spacing w:after="0" w:line="360" w:lineRule="auto"/>
              <w:rPr>
                <w:rFonts w:ascii="Arial" w:hAnsi="Arial" w:cs="Arial"/>
                <w:sz w:val="40"/>
                <w:szCs w:val="40"/>
              </w:rPr>
            </w:pPr>
          </w:p>
        </w:tc>
        <w:tc>
          <w:tcPr>
            <w:tcW w:w="8028" w:type="dxa"/>
            <w:vMerge w:val="restart"/>
            <w:shd w:val="clear" w:color="auto" w:fill="FFFFFF"/>
          </w:tcPr>
          <w:p w14:paraId="78244C2E" w14:textId="77777777" w:rsidR="00001052" w:rsidRDefault="008B5669" w:rsidP="00084B25">
            <w:pPr>
              <w:spacing w:after="0" w:line="360" w:lineRule="auto"/>
              <w:ind w:left="30"/>
              <w:jc w:val="both"/>
              <w:rPr>
                <w:rFonts w:ascii="Arial" w:hAnsi="Arial" w:cs="Arial"/>
                <w:color w:val="000000" w:themeColor="text1"/>
                <w:sz w:val="24"/>
                <w:szCs w:val="24"/>
                <w:lang w:val="en-US"/>
              </w:rPr>
            </w:pPr>
            <w:r>
              <w:rPr>
                <w:rFonts w:ascii="Arial" w:hAnsi="Arial" w:cs="Arial"/>
                <w:sz w:val="24"/>
                <w:szCs w:val="24"/>
              </w:rPr>
              <w:t>Masing-masing p</w:t>
            </w:r>
            <w:r w:rsidR="00CA702F">
              <w:rPr>
                <w:rFonts w:ascii="Arial" w:hAnsi="Arial" w:cs="Arial"/>
                <w:sz w:val="24"/>
                <w:szCs w:val="24"/>
                <w:lang w:val="en-US"/>
              </w:rPr>
              <w:t xml:space="preserve">eserta didik </w:t>
            </w:r>
            <w:r w:rsidRPr="00B73FE6">
              <w:rPr>
                <w:rFonts w:ascii="Arial" w:hAnsi="Arial" w:cs="Arial"/>
                <w:color w:val="000000" w:themeColor="text1"/>
                <w:sz w:val="24"/>
                <w:szCs w:val="24"/>
              </w:rPr>
              <w:t xml:space="preserve">ditugaskan untuk </w:t>
            </w:r>
            <w:r w:rsidR="00084B25" w:rsidRPr="00B73FE6">
              <w:rPr>
                <w:rFonts w:ascii="Arial" w:hAnsi="Arial" w:cs="Arial"/>
                <w:color w:val="000000" w:themeColor="text1"/>
                <w:sz w:val="24"/>
                <w:szCs w:val="24"/>
                <w:lang w:val="en-US"/>
              </w:rPr>
              <w:t>menghitung pajak penghasilan PPh pasal 21, pasal 22 dan pasal 23</w:t>
            </w:r>
          </w:p>
          <w:p w14:paraId="378A5D73" w14:textId="77777777" w:rsidR="003D24A3" w:rsidRDefault="003D24A3" w:rsidP="00084B25">
            <w:pPr>
              <w:spacing w:after="0" w:line="360" w:lineRule="auto"/>
              <w:ind w:left="30"/>
              <w:jc w:val="both"/>
              <w:rPr>
                <w:rFonts w:ascii="Arial" w:hAnsi="Arial" w:cs="Arial"/>
                <w:color w:val="000000" w:themeColor="text1"/>
                <w:sz w:val="24"/>
                <w:szCs w:val="24"/>
                <w:lang w:val="en-US"/>
              </w:rPr>
            </w:pPr>
          </w:p>
          <w:p w14:paraId="12C6B633" w14:textId="77777777" w:rsidR="003D24A3" w:rsidRDefault="003D24A3" w:rsidP="00084B25">
            <w:pPr>
              <w:spacing w:after="0" w:line="360" w:lineRule="auto"/>
              <w:ind w:left="30"/>
              <w:jc w:val="both"/>
              <w:rPr>
                <w:rFonts w:ascii="Arial" w:hAnsi="Arial" w:cs="Arial"/>
                <w:color w:val="000000" w:themeColor="text1"/>
                <w:sz w:val="24"/>
                <w:szCs w:val="24"/>
                <w:lang w:val="en-US"/>
              </w:rPr>
            </w:pPr>
          </w:p>
          <w:p w14:paraId="368A0C01" w14:textId="77777777" w:rsidR="003D24A3" w:rsidRDefault="003D24A3" w:rsidP="00084B25">
            <w:pPr>
              <w:spacing w:after="0" w:line="360" w:lineRule="auto"/>
              <w:ind w:left="30"/>
              <w:jc w:val="both"/>
              <w:rPr>
                <w:rFonts w:ascii="Arial" w:hAnsi="Arial" w:cs="Arial"/>
                <w:color w:val="000000" w:themeColor="text1"/>
                <w:sz w:val="24"/>
                <w:szCs w:val="24"/>
                <w:lang w:val="en-US"/>
              </w:rPr>
            </w:pPr>
          </w:p>
          <w:p w14:paraId="0BDB48BA" w14:textId="6C488E5A" w:rsidR="003D24A3" w:rsidRPr="00084B25" w:rsidRDefault="003D24A3" w:rsidP="00084B25">
            <w:pPr>
              <w:spacing w:after="0" w:line="360" w:lineRule="auto"/>
              <w:ind w:left="30"/>
              <w:jc w:val="both"/>
              <w:rPr>
                <w:rFonts w:ascii="Arial" w:hAnsi="Arial" w:cs="Arial"/>
                <w:sz w:val="24"/>
                <w:szCs w:val="24"/>
                <w:lang w:val="en-US"/>
              </w:rPr>
            </w:pPr>
          </w:p>
        </w:tc>
      </w:tr>
      <w:tr w:rsidR="00CC0506" w:rsidRPr="00694AF3" w14:paraId="1040B809" w14:textId="77777777" w:rsidTr="006D301C">
        <w:trPr>
          <w:trHeight w:val="772"/>
        </w:trPr>
        <w:tc>
          <w:tcPr>
            <w:tcW w:w="1311" w:type="dxa"/>
            <w:shd w:val="clear" w:color="auto" w:fill="FFFFFF"/>
          </w:tcPr>
          <w:p w14:paraId="695C13C1" w14:textId="77777777" w:rsidR="00CC0506" w:rsidRPr="00710F78" w:rsidRDefault="00CC0506" w:rsidP="00655F00">
            <w:pPr>
              <w:spacing w:after="0" w:line="240" w:lineRule="auto"/>
              <w:rPr>
                <w:rFonts w:ascii="Arial" w:hAnsi="Arial" w:cs="Arial"/>
                <w:sz w:val="40"/>
                <w:szCs w:val="40"/>
                <w:lang w:val="en-US"/>
              </w:rPr>
            </w:pPr>
          </w:p>
        </w:tc>
        <w:tc>
          <w:tcPr>
            <w:tcW w:w="8028" w:type="dxa"/>
            <w:vMerge/>
            <w:shd w:val="clear" w:color="auto" w:fill="FFFFFF"/>
          </w:tcPr>
          <w:p w14:paraId="0C6EC322" w14:textId="77777777" w:rsidR="00CC0506" w:rsidRPr="00694AF3" w:rsidRDefault="00CC0506" w:rsidP="00655F00">
            <w:pPr>
              <w:spacing w:after="0" w:line="240" w:lineRule="auto"/>
              <w:rPr>
                <w:rFonts w:ascii="Arial" w:hAnsi="Arial" w:cs="Arial"/>
                <w:sz w:val="24"/>
                <w:szCs w:val="24"/>
              </w:rPr>
            </w:pPr>
          </w:p>
        </w:tc>
      </w:tr>
    </w:tbl>
    <w:p w14:paraId="1DE0EC17" w14:textId="77777777" w:rsidR="00B27276" w:rsidRDefault="00B27276" w:rsidP="00655F00">
      <w:pPr>
        <w:spacing w:after="0" w:line="240" w:lineRule="auto"/>
        <w:rPr>
          <w:rFonts w:ascii="Arial" w:hAnsi="Arial" w:cs="Arial"/>
          <w:sz w:val="24"/>
          <w:szCs w:val="24"/>
        </w:rPr>
      </w:pPr>
    </w:p>
    <w:p w14:paraId="58CDF862" w14:textId="77777777" w:rsidR="00B27276" w:rsidRDefault="00B27276" w:rsidP="00655F0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24"/>
      </w:tblGrid>
      <w:tr w:rsidR="00CC0506" w:rsidRPr="00694AF3" w14:paraId="69EA59F1" w14:textId="77777777" w:rsidTr="002333D2">
        <w:trPr>
          <w:trHeight w:val="575"/>
        </w:trPr>
        <w:tc>
          <w:tcPr>
            <w:tcW w:w="1241" w:type="dxa"/>
            <w:vMerge w:val="restart"/>
            <w:shd w:val="clear" w:color="auto" w:fill="EAF1DD"/>
            <w:vAlign w:val="center"/>
          </w:tcPr>
          <w:p w14:paraId="70BEB31F"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32801BCF" wp14:editId="77B79A1B">
                  <wp:extent cx="595630" cy="659130"/>
                  <wp:effectExtent l="0" t="0" r="0" b="0"/>
                  <wp:docPr id="9" name="Picture 9"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1984"/>
                          <pic:cNvPicPr>
                            <a:picLocks noChangeAspect="1" noChangeArrowheads="1"/>
                          </pic:cNvPicPr>
                        </pic:nvPicPr>
                        <pic:blipFill>
                          <a:blip r:embed="rId16"/>
                          <a:srcRect/>
                          <a:stretch>
                            <a:fillRect/>
                          </a:stretch>
                        </pic:blipFill>
                        <pic:spPr bwMode="auto">
                          <a:xfrm>
                            <a:off x="0" y="0"/>
                            <a:ext cx="595630" cy="659130"/>
                          </a:xfrm>
                          <a:prstGeom prst="rect">
                            <a:avLst/>
                          </a:prstGeom>
                          <a:noFill/>
                          <a:ln w="9525">
                            <a:noFill/>
                            <a:miter lim="800000"/>
                            <a:headEnd/>
                            <a:tailEnd/>
                          </a:ln>
                        </pic:spPr>
                      </pic:pic>
                    </a:graphicData>
                  </a:graphic>
                </wp:inline>
              </w:drawing>
            </w:r>
          </w:p>
        </w:tc>
        <w:tc>
          <w:tcPr>
            <w:tcW w:w="8047" w:type="dxa"/>
            <w:shd w:val="clear" w:color="auto" w:fill="FFFFFF"/>
            <w:vAlign w:val="center"/>
          </w:tcPr>
          <w:p w14:paraId="5EEA9F33" w14:textId="77777777" w:rsidR="00CC0506" w:rsidRPr="00701EE4" w:rsidRDefault="003D1B48" w:rsidP="00FC1339">
            <w:pPr>
              <w:spacing w:after="0" w:line="240" w:lineRule="auto"/>
              <w:rPr>
                <w:rFonts w:ascii="Copperplate Gothic Bold" w:hAnsi="Copperplate Gothic Bold" w:cs="Arial"/>
                <w:b/>
                <w:sz w:val="28"/>
                <w:szCs w:val="28"/>
              </w:rPr>
            </w:pPr>
            <w:r w:rsidRPr="00701EE4">
              <w:rPr>
                <w:rFonts w:ascii="Copperplate Gothic Bold" w:hAnsi="Copperplate Gothic Bold" w:cs="Arial"/>
                <w:b/>
                <w:sz w:val="28"/>
                <w:szCs w:val="28"/>
              </w:rPr>
              <w:t>LEMBAR KEGIATAN</w:t>
            </w:r>
          </w:p>
        </w:tc>
      </w:tr>
      <w:tr w:rsidR="00CC0506" w:rsidRPr="00694AF3" w14:paraId="6D12B4F1" w14:textId="77777777" w:rsidTr="002333D2">
        <w:trPr>
          <w:trHeight w:val="772"/>
        </w:trPr>
        <w:tc>
          <w:tcPr>
            <w:tcW w:w="1241" w:type="dxa"/>
            <w:vMerge/>
            <w:shd w:val="clear" w:color="auto" w:fill="EAF1DD"/>
          </w:tcPr>
          <w:p w14:paraId="5E895A66" w14:textId="77777777" w:rsidR="00CC0506" w:rsidRPr="00694AF3" w:rsidRDefault="00CC0506" w:rsidP="00655F00">
            <w:pPr>
              <w:spacing w:after="0" w:line="240" w:lineRule="auto"/>
              <w:rPr>
                <w:rFonts w:ascii="Arial" w:hAnsi="Arial" w:cs="Arial"/>
                <w:sz w:val="40"/>
                <w:szCs w:val="40"/>
              </w:rPr>
            </w:pPr>
          </w:p>
        </w:tc>
        <w:tc>
          <w:tcPr>
            <w:tcW w:w="8047" w:type="dxa"/>
            <w:vMerge w:val="restart"/>
            <w:shd w:val="clear" w:color="auto" w:fill="FFFFFF"/>
          </w:tcPr>
          <w:p w14:paraId="0E800365" w14:textId="77777777" w:rsidR="000E6C32" w:rsidRDefault="00084B25" w:rsidP="00084B25">
            <w:pPr>
              <w:spacing w:after="0" w:line="360" w:lineRule="auto"/>
              <w:jc w:val="both"/>
              <w:rPr>
                <w:rFonts w:ascii="Arial" w:eastAsia="Times New Roman" w:hAnsi="Arial" w:cs="Arial"/>
                <w:color w:val="000000" w:themeColor="text1"/>
                <w:sz w:val="24"/>
                <w:szCs w:val="24"/>
                <w:lang w:val="en-US"/>
              </w:rPr>
            </w:pPr>
            <w:r w:rsidRPr="00B73FE6">
              <w:rPr>
                <w:rFonts w:ascii="Arial" w:hAnsi="Arial" w:cs="Arial"/>
                <w:color w:val="000000" w:themeColor="text1"/>
                <w:sz w:val="24"/>
                <w:szCs w:val="24"/>
                <w:lang w:val="en-US"/>
              </w:rPr>
              <w:t xml:space="preserve">Masing-masing peserta didik di beri tugas untuk menghitung Pajak Penghasilan PPh pasal </w:t>
            </w:r>
            <w:proofErr w:type="gramStart"/>
            <w:r w:rsidRPr="00B73FE6">
              <w:rPr>
                <w:rFonts w:ascii="Arial" w:hAnsi="Arial" w:cs="Arial"/>
                <w:color w:val="000000" w:themeColor="text1"/>
                <w:sz w:val="24"/>
                <w:szCs w:val="24"/>
                <w:lang w:val="en-US"/>
              </w:rPr>
              <w:t>21,pasal</w:t>
            </w:r>
            <w:proofErr w:type="gramEnd"/>
            <w:r w:rsidRPr="00B73FE6">
              <w:rPr>
                <w:rFonts w:ascii="Arial" w:hAnsi="Arial" w:cs="Arial"/>
                <w:color w:val="000000" w:themeColor="text1"/>
                <w:sz w:val="24"/>
                <w:szCs w:val="24"/>
                <w:lang w:val="en-US"/>
              </w:rPr>
              <w:t xml:space="preserve"> 22 dan pasal 23</w:t>
            </w:r>
            <w:r w:rsidR="00250F43" w:rsidRPr="00B73FE6">
              <w:rPr>
                <w:rFonts w:ascii="Arial" w:eastAsia="Times New Roman" w:hAnsi="Arial" w:cs="Arial"/>
                <w:color w:val="000000" w:themeColor="text1"/>
                <w:sz w:val="24"/>
                <w:szCs w:val="24"/>
                <w:lang w:val="en-US"/>
              </w:rPr>
              <w:t xml:space="preserve"> </w:t>
            </w:r>
          </w:p>
          <w:p w14:paraId="35E730BA" w14:textId="77777777" w:rsidR="003D24A3" w:rsidRDefault="003D24A3" w:rsidP="00084B25">
            <w:pPr>
              <w:spacing w:after="0" w:line="360" w:lineRule="auto"/>
              <w:jc w:val="both"/>
              <w:rPr>
                <w:rFonts w:ascii="Arial" w:eastAsia="Times New Roman" w:hAnsi="Arial" w:cs="Arial"/>
                <w:color w:val="000000" w:themeColor="text1"/>
                <w:sz w:val="24"/>
                <w:szCs w:val="24"/>
                <w:lang w:val="en-US"/>
              </w:rPr>
            </w:pPr>
          </w:p>
          <w:p w14:paraId="5518F567" w14:textId="77777777" w:rsidR="003D24A3" w:rsidRDefault="003D24A3" w:rsidP="00084B25">
            <w:pPr>
              <w:spacing w:after="0" w:line="360" w:lineRule="auto"/>
              <w:jc w:val="both"/>
              <w:rPr>
                <w:rFonts w:ascii="Arial" w:eastAsia="Times New Roman" w:hAnsi="Arial" w:cs="Arial"/>
                <w:color w:val="000000" w:themeColor="text1"/>
                <w:sz w:val="24"/>
                <w:szCs w:val="24"/>
                <w:lang w:val="en-US"/>
              </w:rPr>
            </w:pPr>
          </w:p>
          <w:p w14:paraId="565DF1D1" w14:textId="014527EA" w:rsidR="003D24A3" w:rsidRPr="00B73FE6" w:rsidRDefault="003D24A3" w:rsidP="00084B25">
            <w:pPr>
              <w:spacing w:after="0" w:line="360" w:lineRule="auto"/>
              <w:jc w:val="both"/>
              <w:rPr>
                <w:rFonts w:ascii="Arial" w:hAnsi="Arial" w:cs="Arial"/>
                <w:color w:val="000000" w:themeColor="text1"/>
                <w:sz w:val="24"/>
                <w:szCs w:val="24"/>
                <w:lang w:val="en-US"/>
              </w:rPr>
            </w:pPr>
          </w:p>
        </w:tc>
      </w:tr>
      <w:tr w:rsidR="00CC0506" w:rsidRPr="00694AF3" w14:paraId="693EDCF5" w14:textId="77777777" w:rsidTr="002333D2">
        <w:trPr>
          <w:trHeight w:val="772"/>
        </w:trPr>
        <w:tc>
          <w:tcPr>
            <w:tcW w:w="1241" w:type="dxa"/>
            <w:shd w:val="clear" w:color="auto" w:fill="FFFFFF"/>
          </w:tcPr>
          <w:p w14:paraId="01B46F7A" w14:textId="77777777" w:rsidR="00CC0506" w:rsidRPr="00694AF3" w:rsidRDefault="00CC0506" w:rsidP="00655F00">
            <w:pPr>
              <w:spacing w:after="0" w:line="240" w:lineRule="auto"/>
              <w:rPr>
                <w:rFonts w:ascii="Arial" w:hAnsi="Arial" w:cs="Arial"/>
                <w:sz w:val="40"/>
                <w:szCs w:val="40"/>
              </w:rPr>
            </w:pPr>
          </w:p>
        </w:tc>
        <w:tc>
          <w:tcPr>
            <w:tcW w:w="8047" w:type="dxa"/>
            <w:vMerge/>
            <w:shd w:val="clear" w:color="auto" w:fill="FFFFFF"/>
          </w:tcPr>
          <w:p w14:paraId="02253A6B" w14:textId="77777777" w:rsidR="00CC0506" w:rsidRPr="00694AF3" w:rsidRDefault="00CC0506" w:rsidP="00655F00">
            <w:pPr>
              <w:spacing w:after="0" w:line="240" w:lineRule="auto"/>
              <w:rPr>
                <w:rFonts w:ascii="Arial" w:hAnsi="Arial" w:cs="Arial"/>
                <w:sz w:val="24"/>
                <w:szCs w:val="24"/>
              </w:rPr>
            </w:pPr>
          </w:p>
        </w:tc>
      </w:tr>
    </w:tbl>
    <w:p w14:paraId="2BAF9BC9" w14:textId="398B4F81" w:rsidR="00FC1339" w:rsidRDefault="00FC1339" w:rsidP="00655F00">
      <w:pPr>
        <w:spacing w:after="0" w:line="240" w:lineRule="auto"/>
        <w:rPr>
          <w:rFonts w:ascii="Arial" w:hAnsi="Arial" w:cs="Arial"/>
          <w:sz w:val="24"/>
          <w:szCs w:val="24"/>
        </w:rPr>
      </w:pPr>
    </w:p>
    <w:p w14:paraId="3075DA10" w14:textId="343B5541" w:rsidR="003D24A3" w:rsidRDefault="003D24A3" w:rsidP="00655F00">
      <w:pPr>
        <w:spacing w:after="0" w:line="240" w:lineRule="auto"/>
        <w:rPr>
          <w:rFonts w:ascii="Arial" w:hAnsi="Arial" w:cs="Arial"/>
          <w:sz w:val="24"/>
          <w:szCs w:val="24"/>
        </w:rPr>
      </w:pPr>
    </w:p>
    <w:p w14:paraId="6342765A" w14:textId="07C34F70" w:rsidR="003D24A3" w:rsidRDefault="003D24A3" w:rsidP="00655F00">
      <w:pPr>
        <w:spacing w:after="0" w:line="240" w:lineRule="auto"/>
        <w:rPr>
          <w:rFonts w:ascii="Arial" w:hAnsi="Arial" w:cs="Arial"/>
          <w:sz w:val="24"/>
          <w:szCs w:val="24"/>
        </w:rPr>
      </w:pPr>
    </w:p>
    <w:p w14:paraId="6ACB2F03" w14:textId="0FD77031" w:rsidR="003D24A3" w:rsidRDefault="003D24A3">
      <w:pPr>
        <w:spacing w:after="0" w:line="240" w:lineRule="auto"/>
        <w:rPr>
          <w:rFonts w:ascii="Arial" w:hAnsi="Arial" w:cs="Arial"/>
          <w:sz w:val="24"/>
          <w:szCs w:val="24"/>
        </w:rPr>
      </w:pPr>
      <w:r>
        <w:rPr>
          <w:rFonts w:ascii="Arial" w:hAnsi="Arial" w:cs="Arial"/>
          <w:sz w:val="24"/>
          <w:szCs w:val="24"/>
        </w:rPr>
        <w:br w:type="page"/>
      </w:r>
    </w:p>
    <w:p w14:paraId="0AF838BA" w14:textId="77777777" w:rsidR="00B652A9" w:rsidRPr="00694AF3" w:rsidRDefault="00B67FCB" w:rsidP="00655F00">
      <w:pPr>
        <w:spacing w:after="0" w:line="240" w:lineRule="auto"/>
        <w:rPr>
          <w:rFonts w:ascii="Arial" w:hAnsi="Arial" w:cs="Arial"/>
          <w:sz w:val="24"/>
          <w:szCs w:val="24"/>
        </w:rPr>
      </w:pPr>
      <w:r w:rsidRPr="00694AF3">
        <w:rPr>
          <w:rFonts w:ascii="Arial" w:hAnsi="Arial" w:cs="Arial"/>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913"/>
      </w:tblGrid>
      <w:tr w:rsidR="00CC0506" w:rsidRPr="00694AF3" w14:paraId="75473A03" w14:textId="77777777" w:rsidTr="00FC1339">
        <w:trPr>
          <w:trHeight w:val="562"/>
        </w:trPr>
        <w:tc>
          <w:tcPr>
            <w:tcW w:w="1242" w:type="dxa"/>
            <w:vMerge w:val="restart"/>
            <w:shd w:val="clear" w:color="auto" w:fill="EAF1DD"/>
            <w:vAlign w:val="center"/>
          </w:tcPr>
          <w:p w14:paraId="6FA4EEB7" w14:textId="77777777" w:rsidR="00CC0506"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99FE9B4" wp14:editId="66D58DCF">
                  <wp:extent cx="595630" cy="669925"/>
                  <wp:effectExtent l="19050" t="0" r="0" b="0"/>
                  <wp:docPr id="10" name="Picture 10"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7"/>
                          <a:srcRect/>
                          <a:stretch>
                            <a:fillRect/>
                          </a:stretch>
                        </pic:blipFill>
                        <pic:spPr bwMode="auto">
                          <a:xfrm>
                            <a:off x="0" y="0"/>
                            <a:ext cx="595630" cy="669925"/>
                          </a:xfrm>
                          <a:prstGeom prst="rect">
                            <a:avLst/>
                          </a:prstGeom>
                          <a:noFill/>
                          <a:ln w="9525">
                            <a:noFill/>
                            <a:miter lim="800000"/>
                            <a:headEnd/>
                            <a:tailEnd/>
                          </a:ln>
                        </pic:spPr>
                      </pic:pic>
                    </a:graphicData>
                  </a:graphic>
                </wp:inline>
              </w:drawing>
            </w:r>
          </w:p>
        </w:tc>
        <w:tc>
          <w:tcPr>
            <w:tcW w:w="8097" w:type="dxa"/>
            <w:shd w:val="clear" w:color="auto" w:fill="FFFFFF"/>
            <w:vAlign w:val="center"/>
          </w:tcPr>
          <w:p w14:paraId="2566D6B2" w14:textId="77777777" w:rsidR="00CC0506" w:rsidRPr="00701EE4" w:rsidRDefault="003D1B48" w:rsidP="00FC1339">
            <w:pPr>
              <w:spacing w:after="0" w:line="240" w:lineRule="auto"/>
              <w:rPr>
                <w:rFonts w:ascii="Copperplate Gothic Bold" w:hAnsi="Copperplate Gothic Bold" w:cs="Arial"/>
                <w:b/>
                <w:sz w:val="28"/>
                <w:szCs w:val="28"/>
              </w:rPr>
            </w:pPr>
            <w:r w:rsidRPr="00701EE4">
              <w:rPr>
                <w:rFonts w:ascii="Copperplate Gothic Bold" w:hAnsi="Copperplate Gothic Bold" w:cs="Arial"/>
                <w:b/>
                <w:sz w:val="28"/>
                <w:szCs w:val="28"/>
              </w:rPr>
              <w:t>BAHAN BACAAN</w:t>
            </w:r>
          </w:p>
        </w:tc>
      </w:tr>
      <w:tr w:rsidR="00CC0506" w:rsidRPr="00694AF3" w14:paraId="086AE501" w14:textId="77777777" w:rsidTr="00AC07B1">
        <w:trPr>
          <w:trHeight w:val="772"/>
        </w:trPr>
        <w:tc>
          <w:tcPr>
            <w:tcW w:w="1242" w:type="dxa"/>
            <w:vMerge/>
            <w:shd w:val="clear" w:color="auto" w:fill="EAF1DD"/>
          </w:tcPr>
          <w:p w14:paraId="48896CA4" w14:textId="77777777" w:rsidR="00CC0506" w:rsidRPr="00694AF3" w:rsidRDefault="00CC0506" w:rsidP="00655F00">
            <w:pPr>
              <w:spacing w:after="0" w:line="240" w:lineRule="auto"/>
              <w:rPr>
                <w:rFonts w:ascii="Arial" w:hAnsi="Arial" w:cs="Arial"/>
                <w:sz w:val="40"/>
                <w:szCs w:val="40"/>
              </w:rPr>
            </w:pPr>
          </w:p>
        </w:tc>
        <w:tc>
          <w:tcPr>
            <w:tcW w:w="8097" w:type="dxa"/>
            <w:vMerge w:val="restart"/>
            <w:shd w:val="clear" w:color="auto" w:fill="FFFFFF"/>
          </w:tcPr>
          <w:p w14:paraId="5B19AA9D" w14:textId="77777777" w:rsidR="00465666" w:rsidRPr="00E96D32" w:rsidRDefault="00084B25" w:rsidP="005C7AA8">
            <w:pPr>
              <w:autoSpaceDE w:val="0"/>
              <w:autoSpaceDN w:val="0"/>
              <w:adjustRightInd w:val="0"/>
              <w:spacing w:after="0" w:line="360" w:lineRule="auto"/>
              <w:jc w:val="center"/>
              <w:rPr>
                <w:rFonts w:ascii="Arial" w:eastAsia="Times New Roman" w:hAnsi="Arial" w:cs="Arial"/>
                <w:b/>
                <w:bCs/>
                <w:color w:val="000000"/>
                <w:sz w:val="28"/>
                <w:szCs w:val="28"/>
                <w:lang w:val="en-US"/>
              </w:rPr>
            </w:pPr>
            <w:r w:rsidRPr="00E96D32">
              <w:rPr>
                <w:rFonts w:ascii="Arial" w:eastAsia="Times New Roman" w:hAnsi="Arial" w:cs="Arial"/>
                <w:b/>
                <w:bCs/>
                <w:color w:val="000000"/>
                <w:sz w:val="28"/>
                <w:szCs w:val="28"/>
                <w:lang w:val="en-US"/>
              </w:rPr>
              <w:t>KETENTUAN UMUM PERPAJAKAN</w:t>
            </w:r>
          </w:p>
          <w:p w14:paraId="02B33D7A" w14:textId="77777777" w:rsidR="003665DE" w:rsidRDefault="003665DE" w:rsidP="005C7AA8">
            <w:pPr>
              <w:autoSpaceDE w:val="0"/>
              <w:autoSpaceDN w:val="0"/>
              <w:adjustRightInd w:val="0"/>
              <w:spacing w:after="0" w:line="360" w:lineRule="auto"/>
              <w:jc w:val="center"/>
              <w:rPr>
                <w:rFonts w:ascii="Arial" w:eastAsia="Times New Roman" w:hAnsi="Arial" w:cs="Arial"/>
                <w:b/>
                <w:bCs/>
                <w:color w:val="000000"/>
                <w:sz w:val="24"/>
                <w:szCs w:val="24"/>
                <w:lang w:val="en-US"/>
              </w:rPr>
            </w:pPr>
          </w:p>
          <w:p w14:paraId="314A2F23" w14:textId="77777777" w:rsidR="003665DE" w:rsidRPr="00B760D6" w:rsidRDefault="003665DE" w:rsidP="001E0E35">
            <w:pPr>
              <w:numPr>
                <w:ilvl w:val="1"/>
                <w:numId w:val="15"/>
              </w:numPr>
              <w:tabs>
                <w:tab w:val="clear" w:pos="2160"/>
                <w:tab w:val="num" w:pos="540"/>
              </w:tabs>
              <w:spacing w:after="0" w:line="360" w:lineRule="auto"/>
              <w:ind w:left="540" w:hanging="540"/>
              <w:jc w:val="both"/>
              <w:rPr>
                <w:rFonts w:ascii="Arial" w:hAnsi="Arial" w:cs="Arial"/>
                <w:b/>
                <w:bCs/>
                <w:sz w:val="24"/>
                <w:szCs w:val="24"/>
              </w:rPr>
            </w:pPr>
            <w:r w:rsidRPr="00B760D6">
              <w:rPr>
                <w:rFonts w:ascii="Arial" w:hAnsi="Arial" w:cs="Arial"/>
                <w:b/>
                <w:bCs/>
                <w:sz w:val="24"/>
                <w:szCs w:val="24"/>
              </w:rPr>
              <w:t>Dasar Hukum</w:t>
            </w:r>
          </w:p>
          <w:p w14:paraId="05FF25F1" w14:textId="77777777" w:rsidR="003665DE" w:rsidRPr="00B760D6" w:rsidRDefault="003665DE" w:rsidP="003665DE">
            <w:pPr>
              <w:spacing w:line="360" w:lineRule="auto"/>
              <w:ind w:left="540" w:firstLine="540"/>
              <w:jc w:val="both"/>
              <w:rPr>
                <w:rFonts w:ascii="Arial" w:hAnsi="Arial" w:cs="Arial"/>
                <w:sz w:val="24"/>
                <w:szCs w:val="24"/>
              </w:rPr>
            </w:pPr>
            <w:r w:rsidRPr="00B760D6">
              <w:rPr>
                <w:rFonts w:ascii="Arial" w:hAnsi="Arial" w:cs="Arial"/>
                <w:sz w:val="24"/>
                <w:szCs w:val="24"/>
              </w:rPr>
              <w:t xml:space="preserve">Undang-undang No. 7 Tahun 1984 tentang Pajak Penghasilan (PPh) berlaku sejak 1 Januari 1984. Undang-undang ini telah beberapa kali mengalami perubahan dan terakhir kali diubah dengan Undang-undang No. 36 Tahun 2008. </w:t>
            </w:r>
          </w:p>
          <w:p w14:paraId="285F38F6" w14:textId="77777777" w:rsidR="003665DE" w:rsidRPr="00B760D6" w:rsidRDefault="003665DE" w:rsidP="003665DE">
            <w:pPr>
              <w:spacing w:line="360" w:lineRule="auto"/>
              <w:ind w:left="540" w:firstLine="540"/>
              <w:jc w:val="both"/>
              <w:rPr>
                <w:rFonts w:ascii="Arial" w:hAnsi="Arial" w:cs="Arial"/>
                <w:sz w:val="24"/>
                <w:szCs w:val="24"/>
              </w:rPr>
            </w:pPr>
            <w:r w:rsidRPr="00B760D6">
              <w:rPr>
                <w:rFonts w:ascii="Arial" w:hAnsi="Arial" w:cs="Arial"/>
                <w:sz w:val="24"/>
                <w:szCs w:val="24"/>
              </w:rPr>
              <w:t>Undang-undang PPh mengatur subjek pajak, objek pa</w:t>
            </w:r>
            <w:r w:rsidR="00FF7D14">
              <w:rPr>
                <w:rFonts w:ascii="Arial" w:hAnsi="Arial" w:cs="Arial"/>
                <w:sz w:val="24"/>
                <w:szCs w:val="24"/>
                <w:lang w:val="en-US"/>
              </w:rPr>
              <w:t>j</w:t>
            </w:r>
            <w:r w:rsidRPr="00B760D6">
              <w:rPr>
                <w:rFonts w:ascii="Arial" w:hAnsi="Arial" w:cs="Arial"/>
                <w:sz w:val="24"/>
                <w:szCs w:val="24"/>
              </w:rPr>
              <w:t>ak, serta cara menghitung dan melunasi pajak yang terutang. Undang-undang PPH juga lebih memberikan fasilitas kemudahan dan keringanan bagi Wajib Pajak dalam melaksanakan kewajiban perpajakan. Undang-undang PPh menganut asas materiil, artinya penentuan mengenai pajak yang terutang tidak tergantung kepada surat ketetapan pajak.</w:t>
            </w:r>
          </w:p>
          <w:p w14:paraId="681907DC" w14:textId="77777777" w:rsidR="001F7134" w:rsidRPr="00084B25" w:rsidRDefault="001F7134" w:rsidP="005C7AA8">
            <w:pPr>
              <w:autoSpaceDE w:val="0"/>
              <w:autoSpaceDN w:val="0"/>
              <w:adjustRightInd w:val="0"/>
              <w:spacing w:after="0" w:line="360" w:lineRule="auto"/>
              <w:jc w:val="center"/>
              <w:rPr>
                <w:rFonts w:ascii="Arial" w:eastAsia="Times New Roman" w:hAnsi="Arial" w:cs="Arial"/>
                <w:b/>
                <w:bCs/>
                <w:color w:val="000000"/>
                <w:sz w:val="24"/>
                <w:szCs w:val="24"/>
                <w:lang w:val="en-US"/>
              </w:rPr>
            </w:pPr>
          </w:p>
          <w:p w14:paraId="234F829A" w14:textId="77777777" w:rsidR="00465666" w:rsidRPr="004405FE" w:rsidRDefault="00084B25" w:rsidP="001E0E35">
            <w:pPr>
              <w:numPr>
                <w:ilvl w:val="1"/>
                <w:numId w:val="15"/>
              </w:numPr>
              <w:tabs>
                <w:tab w:val="clear" w:pos="2160"/>
                <w:tab w:val="num" w:pos="540"/>
              </w:tabs>
              <w:spacing w:after="0" w:line="360" w:lineRule="auto"/>
              <w:ind w:left="540" w:hanging="540"/>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Pengertian </w:t>
            </w:r>
            <w:r w:rsidR="00433E32">
              <w:rPr>
                <w:rFonts w:ascii="Arial" w:eastAsia="Times New Roman" w:hAnsi="Arial" w:cs="Arial"/>
                <w:b/>
                <w:bCs/>
                <w:color w:val="000000"/>
                <w:sz w:val="24"/>
                <w:szCs w:val="24"/>
                <w:lang w:val="en-US"/>
              </w:rPr>
              <w:t>P</w:t>
            </w:r>
            <w:r w:rsidR="004405FE">
              <w:rPr>
                <w:rFonts w:ascii="Arial" w:eastAsia="Times New Roman" w:hAnsi="Arial" w:cs="Arial"/>
                <w:b/>
                <w:bCs/>
                <w:color w:val="000000"/>
                <w:sz w:val="24"/>
                <w:szCs w:val="24"/>
                <w:lang w:val="en-US"/>
              </w:rPr>
              <w:t>ajak</w:t>
            </w:r>
          </w:p>
          <w:p w14:paraId="3C521534" w14:textId="77777777" w:rsidR="000521D4" w:rsidRPr="00B760D6" w:rsidRDefault="00B760D6" w:rsidP="00B760D6">
            <w:pPr>
              <w:spacing w:after="0" w:line="360" w:lineRule="auto"/>
              <w:ind w:left="1062" w:hanging="567"/>
              <w:jc w:val="both"/>
              <w:rPr>
                <w:rFonts w:ascii="Arial" w:hAnsi="Arial" w:cs="Arial"/>
                <w:b/>
                <w:bCs/>
                <w:sz w:val="24"/>
                <w:szCs w:val="24"/>
              </w:rPr>
            </w:pPr>
            <w:r w:rsidRPr="00B760D6">
              <w:rPr>
                <w:rFonts w:ascii="Arial" w:hAnsi="Arial" w:cs="Arial"/>
                <w:b/>
                <w:bCs/>
                <w:sz w:val="24"/>
                <w:szCs w:val="24"/>
                <w:lang w:val="en-US"/>
              </w:rPr>
              <w:t xml:space="preserve">1.     </w:t>
            </w:r>
            <w:r w:rsidR="000521D4" w:rsidRPr="00B760D6">
              <w:rPr>
                <w:rFonts w:ascii="Arial" w:hAnsi="Arial" w:cs="Arial"/>
                <w:b/>
                <w:bCs/>
                <w:sz w:val="24"/>
                <w:szCs w:val="24"/>
              </w:rPr>
              <w:t>Definisi dan Unsur Pajak</w:t>
            </w:r>
          </w:p>
          <w:p w14:paraId="34043BC4" w14:textId="77777777" w:rsidR="000521D4" w:rsidRPr="00B760D6" w:rsidRDefault="000521D4" w:rsidP="00B760D6">
            <w:pPr>
              <w:spacing w:line="360" w:lineRule="auto"/>
              <w:ind w:left="1062"/>
              <w:jc w:val="both"/>
              <w:rPr>
                <w:rFonts w:ascii="Arial" w:hAnsi="Arial" w:cs="Arial"/>
                <w:sz w:val="24"/>
                <w:szCs w:val="24"/>
              </w:rPr>
            </w:pPr>
            <w:r w:rsidRPr="00B760D6">
              <w:rPr>
                <w:rFonts w:ascii="Arial" w:hAnsi="Arial" w:cs="Arial"/>
                <w:sz w:val="24"/>
                <w:szCs w:val="24"/>
              </w:rPr>
              <w:t xml:space="preserve">Definisi atau pengertian  pajak menurut Prof.  Dr. Rochmad Soemitro, SH :  </w:t>
            </w:r>
          </w:p>
          <w:p w14:paraId="217599CF" w14:textId="77777777" w:rsidR="000521D4" w:rsidRPr="00B760D6" w:rsidRDefault="000521D4" w:rsidP="00B760D6">
            <w:pPr>
              <w:spacing w:line="360" w:lineRule="auto"/>
              <w:ind w:left="1062"/>
              <w:jc w:val="both"/>
              <w:rPr>
                <w:rFonts w:ascii="Arial" w:hAnsi="Arial" w:cs="Arial"/>
                <w:sz w:val="24"/>
                <w:szCs w:val="24"/>
              </w:rPr>
            </w:pPr>
            <w:r w:rsidRPr="00B760D6">
              <w:rPr>
                <w:rFonts w:ascii="Arial" w:hAnsi="Arial" w:cs="Arial"/>
                <w:sz w:val="24"/>
                <w:szCs w:val="24"/>
              </w:rPr>
              <w:t>Pajak adalah iuran rakyat kepada kas Negara berdasarkan Undang-undang (yang dapat dipaksakan) dengan tiada mendapat jasa timbal (kontraprestasi) yang langsung dapat ditunjukkan dan yang digunakan untuk membayar pengeluaran umum.</w:t>
            </w:r>
          </w:p>
          <w:p w14:paraId="379A583E" w14:textId="77777777" w:rsidR="000521D4" w:rsidRPr="00B760D6" w:rsidRDefault="000521D4" w:rsidP="00B760D6">
            <w:pPr>
              <w:spacing w:line="360" w:lineRule="auto"/>
              <w:ind w:left="1062"/>
              <w:jc w:val="both"/>
              <w:rPr>
                <w:rFonts w:ascii="Arial" w:hAnsi="Arial" w:cs="Arial"/>
                <w:sz w:val="24"/>
                <w:szCs w:val="24"/>
              </w:rPr>
            </w:pPr>
            <w:r w:rsidRPr="00B760D6">
              <w:rPr>
                <w:rFonts w:ascii="Arial" w:hAnsi="Arial" w:cs="Arial"/>
                <w:sz w:val="24"/>
                <w:szCs w:val="24"/>
              </w:rPr>
              <w:t>Dari definisi tersebut dapat disimpulkan bahwa pajak memiliki unsur-unsur :</w:t>
            </w:r>
          </w:p>
          <w:p w14:paraId="37380549" w14:textId="77777777" w:rsidR="000521D4" w:rsidRPr="00B760D6" w:rsidRDefault="000521D4" w:rsidP="001E0E35">
            <w:pPr>
              <w:numPr>
                <w:ilvl w:val="0"/>
                <w:numId w:val="24"/>
              </w:numPr>
              <w:tabs>
                <w:tab w:val="clear" w:pos="900"/>
                <w:tab w:val="num" w:pos="1629"/>
              </w:tabs>
              <w:spacing w:after="240" w:line="360" w:lineRule="auto"/>
              <w:ind w:left="1627" w:hanging="567"/>
              <w:jc w:val="both"/>
              <w:rPr>
                <w:rFonts w:ascii="Arial" w:hAnsi="Arial" w:cs="Arial"/>
                <w:sz w:val="24"/>
                <w:szCs w:val="24"/>
              </w:rPr>
            </w:pPr>
            <w:r w:rsidRPr="00B760D6">
              <w:rPr>
                <w:rFonts w:ascii="Arial" w:hAnsi="Arial" w:cs="Arial"/>
                <w:sz w:val="24"/>
                <w:szCs w:val="24"/>
              </w:rPr>
              <w:lastRenderedPageBreak/>
              <w:t>Iuran dari rakyat kepada negara, yang berhak memungut pajak hanyalah negara. Iuran tersebut berupa uang (bukan barang).</w:t>
            </w:r>
          </w:p>
          <w:p w14:paraId="7B2F9549" w14:textId="77777777" w:rsidR="000521D4" w:rsidRPr="00B760D6" w:rsidRDefault="000521D4" w:rsidP="001E0E35">
            <w:pPr>
              <w:numPr>
                <w:ilvl w:val="0"/>
                <w:numId w:val="24"/>
              </w:numPr>
              <w:tabs>
                <w:tab w:val="clear" w:pos="900"/>
                <w:tab w:val="num" w:pos="1629"/>
              </w:tabs>
              <w:spacing w:after="240" w:line="360" w:lineRule="auto"/>
              <w:ind w:left="1627" w:hanging="567"/>
              <w:jc w:val="both"/>
              <w:rPr>
                <w:rFonts w:ascii="Arial" w:hAnsi="Arial" w:cs="Arial"/>
                <w:sz w:val="24"/>
                <w:szCs w:val="24"/>
              </w:rPr>
            </w:pPr>
            <w:r w:rsidRPr="00B760D6">
              <w:rPr>
                <w:rFonts w:ascii="Arial" w:hAnsi="Arial" w:cs="Arial"/>
                <w:sz w:val="24"/>
                <w:szCs w:val="24"/>
              </w:rPr>
              <w:t>Berdasarkan Undang-undang. Pajak dipungut berdasarkan atau dengan kekuatan undang-undang serta aturan pelaksananya.</w:t>
            </w:r>
          </w:p>
          <w:p w14:paraId="6B7F1491" w14:textId="77777777" w:rsidR="000521D4" w:rsidRPr="00B760D6" w:rsidRDefault="000521D4" w:rsidP="001E0E35">
            <w:pPr>
              <w:numPr>
                <w:ilvl w:val="0"/>
                <w:numId w:val="24"/>
              </w:numPr>
              <w:tabs>
                <w:tab w:val="clear" w:pos="900"/>
                <w:tab w:val="num" w:pos="1629"/>
              </w:tabs>
              <w:spacing w:after="240" w:line="360" w:lineRule="auto"/>
              <w:ind w:left="1627" w:hanging="567"/>
              <w:jc w:val="both"/>
              <w:rPr>
                <w:rFonts w:ascii="Arial" w:hAnsi="Arial" w:cs="Arial"/>
                <w:sz w:val="24"/>
                <w:szCs w:val="24"/>
              </w:rPr>
            </w:pPr>
            <w:r w:rsidRPr="00B760D6">
              <w:rPr>
                <w:rFonts w:ascii="Arial" w:hAnsi="Arial" w:cs="Arial"/>
                <w:sz w:val="24"/>
                <w:szCs w:val="24"/>
              </w:rPr>
              <w:t>Tanpa jasa timbal atau kontr</w:t>
            </w:r>
            <w:r w:rsidR="004B6FED">
              <w:rPr>
                <w:rFonts w:ascii="Arial" w:hAnsi="Arial" w:cs="Arial"/>
                <w:sz w:val="24"/>
                <w:szCs w:val="24"/>
                <w:lang w:val="en-US"/>
              </w:rPr>
              <w:t>a</w:t>
            </w:r>
            <w:r w:rsidRPr="00B760D6">
              <w:rPr>
                <w:rFonts w:ascii="Arial" w:hAnsi="Arial" w:cs="Arial"/>
                <w:sz w:val="24"/>
                <w:szCs w:val="24"/>
              </w:rPr>
              <w:t>prestasi dari negara yang secara langsung dapat ditunjuk. Dalam pembayaran pajak tidak dapat ditunjukkan adanya kontraprestasi individual oleh pemerintah.</w:t>
            </w:r>
          </w:p>
          <w:p w14:paraId="0544F30B" w14:textId="77777777" w:rsidR="000521D4" w:rsidRPr="00B760D6" w:rsidRDefault="000521D4" w:rsidP="001E0E35">
            <w:pPr>
              <w:numPr>
                <w:ilvl w:val="0"/>
                <w:numId w:val="24"/>
              </w:numPr>
              <w:tabs>
                <w:tab w:val="clear" w:pos="900"/>
                <w:tab w:val="num" w:pos="1629"/>
              </w:tabs>
              <w:spacing w:after="0" w:line="360" w:lineRule="auto"/>
              <w:ind w:left="1629" w:hanging="567"/>
              <w:jc w:val="both"/>
              <w:rPr>
                <w:rFonts w:ascii="Arial" w:hAnsi="Arial" w:cs="Arial"/>
                <w:sz w:val="24"/>
                <w:szCs w:val="24"/>
              </w:rPr>
            </w:pPr>
            <w:r w:rsidRPr="00B760D6">
              <w:rPr>
                <w:rFonts w:ascii="Arial" w:hAnsi="Arial" w:cs="Arial"/>
                <w:sz w:val="24"/>
                <w:szCs w:val="24"/>
              </w:rPr>
              <w:t>Digunakan untuk membiayai rumah tangga negara, yakni pengel</w:t>
            </w:r>
            <w:r w:rsidR="004B6FED">
              <w:rPr>
                <w:rFonts w:ascii="Arial" w:hAnsi="Arial" w:cs="Arial"/>
                <w:sz w:val="24"/>
                <w:szCs w:val="24"/>
              </w:rPr>
              <w:t>uaran-pengeluaran</w:t>
            </w:r>
            <w:r w:rsidR="004B6FED">
              <w:rPr>
                <w:rFonts w:ascii="Arial" w:hAnsi="Arial" w:cs="Arial"/>
                <w:sz w:val="24"/>
                <w:szCs w:val="24"/>
                <w:lang w:val="en-US"/>
              </w:rPr>
              <w:t xml:space="preserve"> </w:t>
            </w:r>
            <w:r w:rsidR="004B6FED">
              <w:rPr>
                <w:rFonts w:ascii="Arial" w:hAnsi="Arial" w:cs="Arial"/>
                <w:sz w:val="24"/>
                <w:szCs w:val="24"/>
              </w:rPr>
              <w:t>yang</w:t>
            </w:r>
            <w:r w:rsidR="004B6FED">
              <w:rPr>
                <w:rFonts w:ascii="Arial" w:hAnsi="Arial" w:cs="Arial"/>
                <w:sz w:val="24"/>
                <w:szCs w:val="24"/>
                <w:lang w:val="en-US"/>
              </w:rPr>
              <w:t xml:space="preserve"> </w:t>
            </w:r>
            <w:r w:rsidRPr="00B760D6">
              <w:rPr>
                <w:rFonts w:ascii="Arial" w:hAnsi="Arial" w:cs="Arial"/>
                <w:sz w:val="24"/>
                <w:szCs w:val="24"/>
              </w:rPr>
              <w:t>bermanfaat bagi masyarakat luas.</w:t>
            </w:r>
          </w:p>
          <w:p w14:paraId="412CA3EB" w14:textId="77777777" w:rsidR="000521D4" w:rsidRPr="00A71DC9" w:rsidRDefault="000521D4" w:rsidP="000521D4">
            <w:pPr>
              <w:ind w:left="540"/>
              <w:jc w:val="both"/>
              <w:rPr>
                <w:rFonts w:ascii="Arial" w:hAnsi="Arial" w:cs="Arial"/>
              </w:rPr>
            </w:pPr>
          </w:p>
          <w:p w14:paraId="68994DAD" w14:textId="77777777" w:rsidR="000521D4" w:rsidRPr="004B6FED" w:rsidRDefault="000521D4" w:rsidP="001E0E35">
            <w:pPr>
              <w:numPr>
                <w:ilvl w:val="0"/>
                <w:numId w:val="25"/>
              </w:numPr>
              <w:tabs>
                <w:tab w:val="clear" w:pos="820"/>
                <w:tab w:val="num" w:pos="1062"/>
              </w:tabs>
              <w:spacing w:after="0" w:line="360" w:lineRule="auto"/>
              <w:ind w:left="1062" w:hanging="567"/>
              <w:jc w:val="both"/>
              <w:rPr>
                <w:rFonts w:ascii="Arial" w:hAnsi="Arial" w:cs="Arial"/>
                <w:b/>
                <w:bCs/>
                <w:sz w:val="24"/>
                <w:szCs w:val="24"/>
              </w:rPr>
            </w:pPr>
            <w:r w:rsidRPr="004B6FED">
              <w:rPr>
                <w:rFonts w:ascii="Arial" w:hAnsi="Arial" w:cs="Arial"/>
                <w:b/>
                <w:bCs/>
                <w:sz w:val="24"/>
                <w:szCs w:val="24"/>
              </w:rPr>
              <w:t>Fungsi Pajak</w:t>
            </w:r>
          </w:p>
          <w:p w14:paraId="5C45E7D9" w14:textId="77777777" w:rsidR="000521D4" w:rsidRDefault="000521D4" w:rsidP="000521D4">
            <w:pPr>
              <w:spacing w:line="360" w:lineRule="auto"/>
              <w:ind w:left="540" w:firstLine="540"/>
              <w:jc w:val="both"/>
              <w:rPr>
                <w:rFonts w:ascii="Arial" w:hAnsi="Arial" w:cs="Arial"/>
                <w:sz w:val="24"/>
                <w:szCs w:val="24"/>
                <w:lang w:val="en-US"/>
              </w:rPr>
            </w:pPr>
            <w:r w:rsidRPr="004B6FED">
              <w:rPr>
                <w:rFonts w:ascii="Arial" w:hAnsi="Arial" w:cs="Arial"/>
                <w:sz w:val="24"/>
                <w:szCs w:val="24"/>
              </w:rPr>
              <w:t>Ada dua fungsi pajak, yaitu :</w:t>
            </w:r>
          </w:p>
          <w:p w14:paraId="00DC4F4B" w14:textId="77777777" w:rsidR="00433E32" w:rsidRPr="00433E32" w:rsidRDefault="00433E32" w:rsidP="000521D4">
            <w:pPr>
              <w:spacing w:line="360" w:lineRule="auto"/>
              <w:ind w:left="540" w:firstLine="540"/>
              <w:jc w:val="both"/>
              <w:rPr>
                <w:rFonts w:ascii="Arial" w:hAnsi="Arial" w:cs="Arial"/>
                <w:sz w:val="24"/>
                <w:szCs w:val="24"/>
                <w:lang w:val="en-US"/>
              </w:rPr>
            </w:pPr>
          </w:p>
          <w:p w14:paraId="1EDAB376" w14:textId="77777777" w:rsidR="000521D4" w:rsidRPr="004B6FED" w:rsidRDefault="000521D4" w:rsidP="001E0E35">
            <w:pPr>
              <w:numPr>
                <w:ilvl w:val="0"/>
                <w:numId w:val="12"/>
              </w:numPr>
              <w:tabs>
                <w:tab w:val="clear" w:pos="900"/>
                <w:tab w:val="num" w:pos="1629"/>
              </w:tabs>
              <w:spacing w:after="0" w:line="360" w:lineRule="auto"/>
              <w:ind w:left="1629" w:hanging="567"/>
              <w:jc w:val="both"/>
              <w:rPr>
                <w:rFonts w:ascii="Arial" w:hAnsi="Arial" w:cs="Arial"/>
                <w:sz w:val="24"/>
                <w:szCs w:val="24"/>
              </w:rPr>
            </w:pPr>
            <w:r w:rsidRPr="004B6FED">
              <w:rPr>
                <w:rFonts w:ascii="Arial" w:hAnsi="Arial" w:cs="Arial"/>
                <w:sz w:val="24"/>
                <w:szCs w:val="24"/>
              </w:rPr>
              <w:t>Fungsi Budgeter (Fungsi Penerimaan)</w:t>
            </w:r>
          </w:p>
          <w:p w14:paraId="472366B9" w14:textId="77777777" w:rsidR="000521D4" w:rsidRPr="004B6FED" w:rsidRDefault="000521D4" w:rsidP="004B6FED">
            <w:pPr>
              <w:tabs>
                <w:tab w:val="num" w:pos="1629"/>
              </w:tabs>
              <w:spacing w:line="360" w:lineRule="auto"/>
              <w:ind w:left="1629"/>
              <w:jc w:val="both"/>
              <w:rPr>
                <w:rFonts w:ascii="Arial" w:hAnsi="Arial" w:cs="Arial"/>
                <w:sz w:val="24"/>
                <w:szCs w:val="24"/>
              </w:rPr>
            </w:pPr>
            <w:r w:rsidRPr="004B6FED">
              <w:rPr>
                <w:rFonts w:ascii="Arial" w:hAnsi="Arial" w:cs="Arial"/>
                <w:sz w:val="24"/>
                <w:szCs w:val="24"/>
              </w:rPr>
              <w:t>Pajak sebagai sumber dana bagi pemerintah untuk membiayai pengeluaran-pengeluaran Negara, yaitu pengeluaran rutin dan pembangunan.</w:t>
            </w:r>
          </w:p>
          <w:p w14:paraId="342896AB" w14:textId="77777777" w:rsidR="000521D4" w:rsidRPr="004B6FED" w:rsidRDefault="000521D4" w:rsidP="001E0E35">
            <w:pPr>
              <w:numPr>
                <w:ilvl w:val="0"/>
                <w:numId w:val="12"/>
              </w:numPr>
              <w:tabs>
                <w:tab w:val="clear" w:pos="900"/>
                <w:tab w:val="num" w:pos="1629"/>
              </w:tabs>
              <w:spacing w:after="0" w:line="360" w:lineRule="auto"/>
              <w:ind w:left="1629" w:hanging="567"/>
              <w:jc w:val="both"/>
              <w:rPr>
                <w:rFonts w:ascii="Arial" w:hAnsi="Arial" w:cs="Arial"/>
                <w:sz w:val="24"/>
                <w:szCs w:val="24"/>
              </w:rPr>
            </w:pPr>
            <w:r w:rsidRPr="004B6FED">
              <w:rPr>
                <w:rFonts w:ascii="Arial" w:hAnsi="Arial" w:cs="Arial"/>
                <w:sz w:val="24"/>
                <w:szCs w:val="24"/>
              </w:rPr>
              <w:t>Fungsi Reguler (Fungsi Mengatur)</w:t>
            </w:r>
          </w:p>
          <w:p w14:paraId="1428FCFC" w14:textId="77777777" w:rsidR="000521D4" w:rsidRPr="004B6FED" w:rsidRDefault="000521D4" w:rsidP="004B6FED">
            <w:pPr>
              <w:tabs>
                <w:tab w:val="num" w:pos="1629"/>
              </w:tabs>
              <w:spacing w:line="360" w:lineRule="auto"/>
              <w:ind w:left="1629"/>
              <w:jc w:val="both"/>
              <w:rPr>
                <w:rFonts w:ascii="Arial" w:hAnsi="Arial" w:cs="Arial"/>
                <w:sz w:val="24"/>
                <w:szCs w:val="24"/>
              </w:rPr>
            </w:pPr>
            <w:r w:rsidRPr="004B6FED">
              <w:rPr>
                <w:rFonts w:ascii="Arial" w:hAnsi="Arial" w:cs="Arial"/>
                <w:sz w:val="24"/>
                <w:szCs w:val="24"/>
              </w:rPr>
              <w:t>Pajak sebagai alat untuk mengatur atau melaksanakan kebijaksanaan pemerintah dalam bidang sosial dan ekonomi.</w:t>
            </w:r>
          </w:p>
          <w:p w14:paraId="037E0161" w14:textId="77777777" w:rsidR="000521D4" w:rsidRPr="004B6FED" w:rsidRDefault="004B6FED" w:rsidP="001E0E35">
            <w:pPr>
              <w:numPr>
                <w:ilvl w:val="0"/>
                <w:numId w:val="25"/>
              </w:numPr>
              <w:tabs>
                <w:tab w:val="clear" w:pos="820"/>
                <w:tab w:val="num" w:pos="1062"/>
              </w:tabs>
              <w:spacing w:after="0" w:line="480" w:lineRule="auto"/>
              <w:ind w:left="1062" w:hanging="567"/>
              <w:jc w:val="both"/>
              <w:rPr>
                <w:rFonts w:ascii="Arial" w:hAnsi="Arial" w:cs="Arial"/>
                <w:b/>
                <w:bCs/>
                <w:sz w:val="24"/>
                <w:szCs w:val="24"/>
              </w:rPr>
            </w:pPr>
            <w:r>
              <w:rPr>
                <w:rFonts w:ascii="Arial" w:hAnsi="Arial" w:cs="Arial"/>
                <w:b/>
                <w:bCs/>
                <w:sz w:val="24"/>
                <w:szCs w:val="24"/>
                <w:lang w:val="en-US"/>
              </w:rPr>
              <w:t>Pengelompokkan Pajak</w:t>
            </w:r>
          </w:p>
          <w:p w14:paraId="140791B3" w14:textId="77777777" w:rsidR="00BA0DF8" w:rsidRPr="004B6FED" w:rsidRDefault="004B6FED" w:rsidP="001E0E35">
            <w:pPr>
              <w:numPr>
                <w:ilvl w:val="0"/>
                <w:numId w:val="9"/>
              </w:numPr>
              <w:autoSpaceDE w:val="0"/>
              <w:autoSpaceDN w:val="0"/>
              <w:adjustRightInd w:val="0"/>
              <w:spacing w:after="0" w:line="360" w:lineRule="auto"/>
              <w:ind w:left="1629" w:hanging="567"/>
              <w:rPr>
                <w:rFonts w:ascii="Arial" w:eastAsia="Times New Roman" w:hAnsi="Arial" w:cs="Arial"/>
                <w:bCs/>
                <w:color w:val="000000"/>
                <w:sz w:val="24"/>
                <w:szCs w:val="24"/>
              </w:rPr>
            </w:pPr>
            <w:r>
              <w:rPr>
                <w:rFonts w:ascii="Arial" w:eastAsia="Times New Roman" w:hAnsi="Arial" w:cs="Arial"/>
                <w:bCs/>
                <w:color w:val="000000"/>
                <w:sz w:val="24"/>
                <w:szCs w:val="24"/>
                <w:lang w:val="en-US"/>
              </w:rPr>
              <w:t xml:space="preserve">   </w:t>
            </w:r>
            <w:r w:rsidR="00BA0DF8" w:rsidRPr="004B6FED">
              <w:rPr>
                <w:rFonts w:ascii="Arial" w:eastAsia="Times New Roman" w:hAnsi="Arial" w:cs="Arial"/>
                <w:bCs/>
                <w:color w:val="000000"/>
                <w:sz w:val="24"/>
                <w:szCs w:val="24"/>
                <w:lang w:val="en-US"/>
              </w:rPr>
              <w:t>Pajak Langsung dan Pajak Tidak Langsung</w:t>
            </w:r>
          </w:p>
          <w:p w14:paraId="016D40FF" w14:textId="77777777" w:rsidR="00BA0DF8" w:rsidRPr="004B6FED" w:rsidRDefault="004B6FED" w:rsidP="001E0E35">
            <w:pPr>
              <w:numPr>
                <w:ilvl w:val="0"/>
                <w:numId w:val="9"/>
              </w:numPr>
              <w:autoSpaceDE w:val="0"/>
              <w:autoSpaceDN w:val="0"/>
              <w:adjustRightInd w:val="0"/>
              <w:spacing w:after="0" w:line="360" w:lineRule="auto"/>
              <w:ind w:left="1629" w:hanging="567"/>
              <w:rPr>
                <w:rFonts w:ascii="Arial" w:eastAsia="Times New Roman" w:hAnsi="Arial" w:cs="Arial"/>
                <w:bCs/>
                <w:color w:val="000000"/>
                <w:sz w:val="24"/>
                <w:szCs w:val="24"/>
              </w:rPr>
            </w:pPr>
            <w:r>
              <w:rPr>
                <w:rFonts w:ascii="Arial" w:eastAsia="Times New Roman" w:hAnsi="Arial" w:cs="Arial"/>
                <w:bCs/>
                <w:color w:val="000000"/>
                <w:sz w:val="24"/>
                <w:szCs w:val="24"/>
                <w:lang w:val="en-US"/>
              </w:rPr>
              <w:t xml:space="preserve">   </w:t>
            </w:r>
            <w:r w:rsidR="00BA0DF8" w:rsidRPr="004B6FED">
              <w:rPr>
                <w:rFonts w:ascii="Arial" w:eastAsia="Times New Roman" w:hAnsi="Arial" w:cs="Arial"/>
                <w:bCs/>
                <w:color w:val="000000"/>
                <w:sz w:val="24"/>
                <w:szCs w:val="24"/>
                <w:lang w:val="en-US"/>
              </w:rPr>
              <w:t>Pajak Subjektif dan Pajak Objektif.</w:t>
            </w:r>
          </w:p>
          <w:p w14:paraId="57631641" w14:textId="77777777" w:rsidR="00BA0DF8" w:rsidRPr="004B6FED" w:rsidRDefault="004B6FED" w:rsidP="001E0E35">
            <w:pPr>
              <w:numPr>
                <w:ilvl w:val="0"/>
                <w:numId w:val="9"/>
              </w:numPr>
              <w:autoSpaceDE w:val="0"/>
              <w:autoSpaceDN w:val="0"/>
              <w:adjustRightInd w:val="0"/>
              <w:spacing w:after="0" w:line="360" w:lineRule="auto"/>
              <w:ind w:left="1629" w:hanging="567"/>
              <w:rPr>
                <w:rFonts w:ascii="Arial" w:eastAsia="Times New Roman" w:hAnsi="Arial" w:cs="Arial"/>
                <w:bCs/>
                <w:color w:val="000000"/>
                <w:sz w:val="24"/>
                <w:szCs w:val="24"/>
              </w:rPr>
            </w:pPr>
            <w:r>
              <w:rPr>
                <w:rFonts w:ascii="Arial" w:eastAsia="Times New Roman" w:hAnsi="Arial" w:cs="Arial"/>
                <w:bCs/>
                <w:color w:val="000000"/>
                <w:sz w:val="24"/>
                <w:szCs w:val="24"/>
                <w:lang w:val="en-US"/>
              </w:rPr>
              <w:lastRenderedPageBreak/>
              <w:t xml:space="preserve">   </w:t>
            </w:r>
            <w:r w:rsidR="00BA0DF8" w:rsidRPr="004B6FED">
              <w:rPr>
                <w:rFonts w:ascii="Arial" w:eastAsia="Times New Roman" w:hAnsi="Arial" w:cs="Arial"/>
                <w:bCs/>
                <w:color w:val="000000"/>
                <w:sz w:val="24"/>
                <w:szCs w:val="24"/>
                <w:lang w:val="en-US"/>
              </w:rPr>
              <w:t>Pajak Pusat dan Pajak Daerah.</w:t>
            </w:r>
          </w:p>
          <w:p w14:paraId="0F59AE7C" w14:textId="77777777" w:rsidR="00970ADF" w:rsidRPr="004B6FED" w:rsidRDefault="00BA0DF8" w:rsidP="00BA0DF8">
            <w:pPr>
              <w:autoSpaceDE w:val="0"/>
              <w:autoSpaceDN w:val="0"/>
              <w:adjustRightInd w:val="0"/>
              <w:spacing w:after="0" w:line="360" w:lineRule="auto"/>
              <w:ind w:left="1080"/>
              <w:rPr>
                <w:rFonts w:ascii="Arial" w:eastAsia="Times New Roman" w:hAnsi="Arial" w:cs="Arial"/>
                <w:bCs/>
                <w:color w:val="000000"/>
                <w:sz w:val="24"/>
                <w:szCs w:val="24"/>
              </w:rPr>
            </w:pPr>
            <w:r w:rsidRPr="004B6FED">
              <w:rPr>
                <w:rFonts w:ascii="Arial" w:eastAsia="Times New Roman" w:hAnsi="Arial" w:cs="Arial"/>
                <w:bCs/>
                <w:color w:val="000000"/>
                <w:sz w:val="24"/>
                <w:szCs w:val="24"/>
                <w:lang w:val="en-US"/>
              </w:rPr>
              <w:t xml:space="preserve">   </w:t>
            </w:r>
          </w:p>
          <w:p w14:paraId="7E877514" w14:textId="77777777" w:rsidR="000521D4" w:rsidRPr="000A01E7" w:rsidRDefault="000A01E7" w:rsidP="001E0E35">
            <w:pPr>
              <w:numPr>
                <w:ilvl w:val="0"/>
                <w:numId w:val="25"/>
              </w:numPr>
              <w:tabs>
                <w:tab w:val="clear" w:pos="820"/>
                <w:tab w:val="num" w:pos="1062"/>
              </w:tabs>
              <w:spacing w:after="240" w:line="360" w:lineRule="auto"/>
              <w:ind w:left="1062" w:hanging="567"/>
              <w:jc w:val="both"/>
              <w:rPr>
                <w:rFonts w:ascii="Arial" w:hAnsi="Arial" w:cs="Arial"/>
                <w:b/>
                <w:bCs/>
                <w:sz w:val="24"/>
                <w:szCs w:val="24"/>
              </w:rPr>
            </w:pPr>
            <w:r>
              <w:rPr>
                <w:rFonts w:ascii="Arial" w:hAnsi="Arial" w:cs="Arial"/>
                <w:b/>
                <w:bCs/>
                <w:sz w:val="24"/>
                <w:szCs w:val="24"/>
                <w:lang w:val="en-US"/>
              </w:rPr>
              <w:t>Jenis-jenis Pajak</w:t>
            </w:r>
          </w:p>
          <w:p w14:paraId="2DA37CA6" w14:textId="77777777" w:rsidR="000A01E7" w:rsidRPr="003C571C" w:rsidRDefault="000A01E7" w:rsidP="001E0E35">
            <w:pPr>
              <w:numPr>
                <w:ilvl w:val="1"/>
                <w:numId w:val="16"/>
              </w:numPr>
              <w:spacing w:after="240" w:line="360" w:lineRule="auto"/>
              <w:ind w:hanging="540"/>
              <w:jc w:val="both"/>
              <w:rPr>
                <w:rFonts w:ascii="Arial" w:hAnsi="Arial" w:cs="Arial"/>
                <w:sz w:val="24"/>
                <w:szCs w:val="24"/>
              </w:rPr>
            </w:pPr>
            <w:r w:rsidRPr="003C571C">
              <w:rPr>
                <w:rFonts w:ascii="Arial" w:hAnsi="Arial" w:cs="Arial"/>
                <w:sz w:val="24"/>
                <w:szCs w:val="24"/>
              </w:rPr>
              <w:t>Pajak Pusat, yaitu pajak yang dipungut oleh pemerintah pusat dan digunakan untuk membiayai rumah tangga negara. Contoh : Pajak Penghasilan, Pajak Pertambahan Nilai dan Pajak Penjualan atas Barang Mewah, Pajak Bumi dan Bangunan dan Bea Materai.</w:t>
            </w:r>
          </w:p>
          <w:p w14:paraId="73F1B3DC" w14:textId="77777777" w:rsidR="000A01E7" w:rsidRPr="003C571C" w:rsidRDefault="000A01E7" w:rsidP="001E0E35">
            <w:pPr>
              <w:numPr>
                <w:ilvl w:val="1"/>
                <w:numId w:val="16"/>
              </w:numPr>
              <w:spacing w:after="240" w:line="360" w:lineRule="auto"/>
              <w:ind w:hanging="540"/>
              <w:jc w:val="both"/>
              <w:rPr>
                <w:rFonts w:ascii="Arial" w:hAnsi="Arial" w:cs="Arial"/>
                <w:sz w:val="24"/>
                <w:szCs w:val="24"/>
              </w:rPr>
            </w:pPr>
            <w:r w:rsidRPr="003C571C">
              <w:rPr>
                <w:rFonts w:ascii="Arial" w:hAnsi="Arial" w:cs="Arial"/>
                <w:sz w:val="24"/>
                <w:szCs w:val="24"/>
              </w:rPr>
              <w:t>Pajak Daerah, yaitu pajak yang dipungut oleh pemerintah daerah dan digunakan untuk membiayai rumah tangga daerah. Pajak daerah terdiri atas :</w:t>
            </w:r>
          </w:p>
          <w:p w14:paraId="1A8DEAAC" w14:textId="77777777" w:rsidR="000A01E7" w:rsidRPr="003C571C" w:rsidRDefault="000A01E7" w:rsidP="001E0E35">
            <w:pPr>
              <w:numPr>
                <w:ilvl w:val="0"/>
                <w:numId w:val="26"/>
              </w:numPr>
              <w:spacing w:after="240" w:line="360" w:lineRule="auto"/>
              <w:ind w:left="2160" w:hanging="540"/>
              <w:jc w:val="both"/>
              <w:rPr>
                <w:rFonts w:ascii="Arial" w:hAnsi="Arial" w:cs="Arial"/>
                <w:sz w:val="24"/>
                <w:szCs w:val="24"/>
              </w:rPr>
            </w:pPr>
            <w:r w:rsidRPr="003C571C">
              <w:rPr>
                <w:rFonts w:ascii="Arial" w:hAnsi="Arial" w:cs="Arial"/>
                <w:sz w:val="24"/>
                <w:szCs w:val="24"/>
              </w:rPr>
              <w:t>Pajak Propinsi, contoh : Pajak Kendaraan Bermotor dan Pajak Bahan Bakar Kendaraan Bermotor.</w:t>
            </w:r>
          </w:p>
          <w:p w14:paraId="517083C0" w14:textId="77777777" w:rsidR="000A01E7" w:rsidRPr="003C571C" w:rsidRDefault="000A01E7" w:rsidP="001E0E35">
            <w:pPr>
              <w:numPr>
                <w:ilvl w:val="0"/>
                <w:numId w:val="26"/>
              </w:numPr>
              <w:spacing w:after="0" w:line="360" w:lineRule="auto"/>
              <w:ind w:left="2160" w:hanging="540"/>
              <w:jc w:val="both"/>
              <w:rPr>
                <w:rFonts w:ascii="Arial" w:hAnsi="Arial" w:cs="Arial"/>
                <w:sz w:val="24"/>
                <w:szCs w:val="24"/>
              </w:rPr>
            </w:pPr>
            <w:r w:rsidRPr="003C571C">
              <w:rPr>
                <w:rFonts w:ascii="Arial" w:hAnsi="Arial" w:cs="Arial"/>
                <w:sz w:val="24"/>
                <w:szCs w:val="24"/>
              </w:rPr>
              <w:t>Pajak Kabupaten/Kota, contoh : Pajak hotel, Pajak restoran dan Pajak hiburan.</w:t>
            </w:r>
          </w:p>
          <w:p w14:paraId="647B5096" w14:textId="77777777" w:rsidR="003C571C" w:rsidRDefault="003C571C" w:rsidP="000A01E7">
            <w:pPr>
              <w:spacing w:after="0" w:line="360" w:lineRule="auto"/>
              <w:ind w:left="1062"/>
              <w:jc w:val="both"/>
              <w:rPr>
                <w:rFonts w:ascii="Arial" w:hAnsi="Arial" w:cs="Arial"/>
                <w:b/>
                <w:bCs/>
                <w:sz w:val="24"/>
                <w:szCs w:val="24"/>
                <w:lang w:val="en-US"/>
              </w:rPr>
            </w:pPr>
          </w:p>
          <w:p w14:paraId="1A20FAE9" w14:textId="77777777" w:rsidR="000A01E7" w:rsidRPr="004B6FED" w:rsidRDefault="000A01E7" w:rsidP="001E0E35">
            <w:pPr>
              <w:numPr>
                <w:ilvl w:val="0"/>
                <w:numId w:val="25"/>
              </w:numPr>
              <w:tabs>
                <w:tab w:val="clear" w:pos="820"/>
                <w:tab w:val="num" w:pos="1062"/>
              </w:tabs>
              <w:spacing w:after="240" w:line="360" w:lineRule="auto"/>
              <w:ind w:left="1062" w:hanging="567"/>
              <w:jc w:val="both"/>
              <w:rPr>
                <w:rFonts w:ascii="Arial" w:hAnsi="Arial" w:cs="Arial"/>
                <w:b/>
                <w:bCs/>
                <w:sz w:val="24"/>
                <w:szCs w:val="24"/>
              </w:rPr>
            </w:pPr>
            <w:r w:rsidRPr="004B6FED">
              <w:rPr>
                <w:rFonts w:ascii="Arial" w:hAnsi="Arial" w:cs="Arial"/>
                <w:b/>
                <w:bCs/>
                <w:sz w:val="24"/>
                <w:szCs w:val="24"/>
              </w:rPr>
              <w:t>Tata Cara Pemungutan Pajak</w:t>
            </w:r>
          </w:p>
          <w:p w14:paraId="7E468E03" w14:textId="77777777" w:rsidR="000521D4" w:rsidRPr="000A01E7" w:rsidRDefault="000521D4" w:rsidP="001E0E35">
            <w:pPr>
              <w:numPr>
                <w:ilvl w:val="0"/>
                <w:numId w:val="10"/>
              </w:numPr>
              <w:tabs>
                <w:tab w:val="clear" w:pos="900"/>
                <w:tab w:val="num" w:pos="1629"/>
              </w:tabs>
              <w:spacing w:after="240" w:line="360" w:lineRule="auto"/>
              <w:ind w:left="1629" w:hanging="567"/>
              <w:jc w:val="both"/>
              <w:rPr>
                <w:rFonts w:ascii="Arial" w:hAnsi="Arial" w:cs="Arial"/>
                <w:bCs/>
                <w:sz w:val="24"/>
                <w:szCs w:val="24"/>
              </w:rPr>
            </w:pPr>
            <w:r w:rsidRPr="000A01E7">
              <w:rPr>
                <w:rFonts w:ascii="Arial" w:hAnsi="Arial" w:cs="Arial"/>
                <w:bCs/>
                <w:sz w:val="24"/>
                <w:szCs w:val="24"/>
              </w:rPr>
              <w:t>Asas Pemungutan Pajak</w:t>
            </w:r>
          </w:p>
          <w:p w14:paraId="73C31354"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t>Asas Domisili (asas tempat tinggal)</w:t>
            </w:r>
          </w:p>
          <w:p w14:paraId="1DC982AA"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t>Negara berhak mengenakan pajak atas seluruh penghasilan Wajip Pajak yang bertempat tinggal di wilayahnya, baik penghasilan yang berasal dari dalam maupun luar negeri. Asas ini berlaku untuk Wajib Pajak dalam negeri.</w:t>
            </w:r>
          </w:p>
          <w:p w14:paraId="56A6850E"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t>Asas Sumber</w:t>
            </w:r>
          </w:p>
          <w:p w14:paraId="4D4B46FF"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lastRenderedPageBreak/>
              <w:t>Negara berhak mengenakan pajak atas penghasilan yang bersumber diwilayahnya tanpa memperhatikan tempat tinggal Wajib Pajak.</w:t>
            </w:r>
          </w:p>
          <w:p w14:paraId="5BEF8777"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t>Asas Kebangsaan</w:t>
            </w:r>
          </w:p>
          <w:p w14:paraId="0F2CD07A" w14:textId="77777777" w:rsidR="000521D4" w:rsidRPr="004B6FED" w:rsidRDefault="000521D4" w:rsidP="001E0E35">
            <w:pPr>
              <w:numPr>
                <w:ilvl w:val="2"/>
                <w:numId w:val="27"/>
              </w:numPr>
              <w:spacing w:after="240" w:line="360" w:lineRule="auto"/>
              <w:ind w:hanging="531"/>
              <w:jc w:val="both"/>
              <w:rPr>
                <w:rFonts w:ascii="Arial" w:hAnsi="Arial" w:cs="Arial"/>
                <w:sz w:val="24"/>
                <w:szCs w:val="24"/>
              </w:rPr>
            </w:pPr>
            <w:r w:rsidRPr="004B6FED">
              <w:rPr>
                <w:rFonts w:ascii="Arial" w:hAnsi="Arial" w:cs="Arial"/>
                <w:sz w:val="24"/>
                <w:szCs w:val="24"/>
              </w:rPr>
              <w:t>Pengenaan pajak dihubungkan dengan kebangsaan suatu negara.</w:t>
            </w:r>
          </w:p>
          <w:p w14:paraId="45468F8B" w14:textId="77777777" w:rsidR="000521D4" w:rsidRPr="000A01E7" w:rsidRDefault="000521D4" w:rsidP="001E0E35">
            <w:pPr>
              <w:numPr>
                <w:ilvl w:val="0"/>
                <w:numId w:val="10"/>
              </w:numPr>
              <w:tabs>
                <w:tab w:val="clear" w:pos="900"/>
                <w:tab w:val="num" w:pos="1629"/>
              </w:tabs>
              <w:spacing w:after="240" w:line="360" w:lineRule="auto"/>
              <w:ind w:left="1629" w:hanging="567"/>
              <w:jc w:val="both"/>
              <w:rPr>
                <w:rFonts w:ascii="Arial" w:hAnsi="Arial" w:cs="Arial"/>
                <w:bCs/>
                <w:sz w:val="24"/>
                <w:szCs w:val="24"/>
              </w:rPr>
            </w:pPr>
            <w:r w:rsidRPr="000A01E7">
              <w:rPr>
                <w:rFonts w:ascii="Arial" w:hAnsi="Arial" w:cs="Arial"/>
                <w:bCs/>
                <w:sz w:val="24"/>
                <w:szCs w:val="24"/>
              </w:rPr>
              <w:t>Sistem Pemungutan Pajak</w:t>
            </w:r>
          </w:p>
          <w:p w14:paraId="3EFD9C51" w14:textId="77777777" w:rsidR="000521D4" w:rsidRPr="004B6FED" w:rsidRDefault="000521D4" w:rsidP="001E0E35">
            <w:pPr>
              <w:numPr>
                <w:ilvl w:val="3"/>
                <w:numId w:val="25"/>
              </w:numPr>
              <w:spacing w:after="120" w:line="360" w:lineRule="auto"/>
              <w:ind w:left="2194" w:hanging="567"/>
              <w:jc w:val="both"/>
              <w:rPr>
                <w:rFonts w:ascii="Arial" w:hAnsi="Arial" w:cs="Arial"/>
                <w:i/>
                <w:iCs/>
                <w:sz w:val="24"/>
                <w:szCs w:val="24"/>
              </w:rPr>
            </w:pPr>
            <w:r w:rsidRPr="004B6FED">
              <w:rPr>
                <w:rFonts w:ascii="Arial" w:hAnsi="Arial" w:cs="Arial"/>
                <w:i/>
                <w:iCs/>
                <w:sz w:val="24"/>
                <w:szCs w:val="24"/>
              </w:rPr>
              <w:t>Official Assesment System</w:t>
            </w:r>
          </w:p>
          <w:p w14:paraId="22629A95" w14:textId="77777777" w:rsidR="000521D4" w:rsidRPr="004B6FED" w:rsidRDefault="000521D4" w:rsidP="003C571C">
            <w:pPr>
              <w:spacing w:after="240" w:line="360" w:lineRule="auto"/>
              <w:ind w:left="2196"/>
              <w:jc w:val="both"/>
              <w:rPr>
                <w:rFonts w:ascii="Arial" w:hAnsi="Arial" w:cs="Arial"/>
                <w:sz w:val="24"/>
                <w:szCs w:val="24"/>
              </w:rPr>
            </w:pPr>
            <w:r w:rsidRPr="004B6FED">
              <w:rPr>
                <w:rFonts w:ascii="Arial" w:hAnsi="Arial" w:cs="Arial"/>
                <w:sz w:val="24"/>
                <w:szCs w:val="24"/>
              </w:rPr>
              <w:t>Adalah suatu sistem pemungutan yang memberi wewenang kepada pemerintah (fiskus) untuk menentukan besarnya pajak yang terutang oleh Wajib Pajak. Ciri-cirinya :</w:t>
            </w:r>
          </w:p>
          <w:p w14:paraId="3BD100B9" w14:textId="77777777" w:rsidR="000521D4" w:rsidRPr="004B6FED" w:rsidRDefault="000521D4" w:rsidP="001E0E35">
            <w:pPr>
              <w:numPr>
                <w:ilvl w:val="0"/>
                <w:numId w:val="11"/>
              </w:numPr>
              <w:tabs>
                <w:tab w:val="clear" w:pos="2880"/>
                <w:tab w:val="num" w:pos="2763"/>
              </w:tabs>
              <w:spacing w:after="240" w:line="360" w:lineRule="auto"/>
              <w:ind w:left="2763" w:hanging="567"/>
              <w:jc w:val="both"/>
              <w:rPr>
                <w:rFonts w:ascii="Arial" w:hAnsi="Arial" w:cs="Arial"/>
                <w:sz w:val="24"/>
                <w:szCs w:val="24"/>
              </w:rPr>
            </w:pPr>
            <w:r w:rsidRPr="004B6FED">
              <w:rPr>
                <w:rFonts w:ascii="Arial" w:hAnsi="Arial" w:cs="Arial"/>
                <w:sz w:val="24"/>
                <w:szCs w:val="24"/>
              </w:rPr>
              <w:t>Wewenang untuk menentukan besarnya pajak terutang ada pada fiskus.</w:t>
            </w:r>
          </w:p>
          <w:p w14:paraId="5C1594B1" w14:textId="77777777" w:rsidR="000521D4" w:rsidRPr="00433E32" w:rsidRDefault="000521D4" w:rsidP="001E0E35">
            <w:pPr>
              <w:numPr>
                <w:ilvl w:val="0"/>
                <w:numId w:val="11"/>
              </w:numPr>
              <w:tabs>
                <w:tab w:val="clear" w:pos="2880"/>
                <w:tab w:val="num" w:pos="2763"/>
              </w:tabs>
              <w:spacing w:after="240" w:line="360" w:lineRule="auto"/>
              <w:ind w:left="2763" w:hanging="567"/>
              <w:jc w:val="both"/>
              <w:rPr>
                <w:rFonts w:ascii="Arial" w:hAnsi="Arial" w:cs="Arial"/>
                <w:sz w:val="24"/>
                <w:szCs w:val="24"/>
              </w:rPr>
            </w:pPr>
            <w:r w:rsidRPr="004B6FED">
              <w:rPr>
                <w:rFonts w:ascii="Arial" w:hAnsi="Arial" w:cs="Arial"/>
                <w:sz w:val="24"/>
                <w:szCs w:val="24"/>
              </w:rPr>
              <w:t>Wajib Pajak bersifat pasif.</w:t>
            </w:r>
          </w:p>
          <w:p w14:paraId="42F64230" w14:textId="77777777" w:rsidR="00433E32" w:rsidRPr="004B6FED" w:rsidRDefault="00433E32" w:rsidP="00433E32">
            <w:pPr>
              <w:spacing w:after="240" w:line="360" w:lineRule="auto"/>
              <w:ind w:left="2763"/>
              <w:jc w:val="both"/>
              <w:rPr>
                <w:rFonts w:ascii="Arial" w:hAnsi="Arial" w:cs="Arial"/>
                <w:sz w:val="24"/>
                <w:szCs w:val="24"/>
              </w:rPr>
            </w:pPr>
          </w:p>
          <w:p w14:paraId="7C55F6E3" w14:textId="77777777" w:rsidR="000521D4" w:rsidRPr="0017175C" w:rsidRDefault="000521D4" w:rsidP="001E0E35">
            <w:pPr>
              <w:numPr>
                <w:ilvl w:val="0"/>
                <w:numId w:val="11"/>
              </w:numPr>
              <w:tabs>
                <w:tab w:val="clear" w:pos="2880"/>
                <w:tab w:val="num" w:pos="2763"/>
              </w:tabs>
              <w:spacing w:after="240" w:line="360" w:lineRule="auto"/>
              <w:ind w:left="2763" w:hanging="567"/>
              <w:jc w:val="both"/>
              <w:rPr>
                <w:rFonts w:ascii="Arial" w:hAnsi="Arial" w:cs="Arial"/>
                <w:sz w:val="24"/>
                <w:szCs w:val="24"/>
              </w:rPr>
            </w:pPr>
            <w:r w:rsidRPr="004B6FED">
              <w:rPr>
                <w:rFonts w:ascii="Arial" w:hAnsi="Arial" w:cs="Arial"/>
                <w:sz w:val="24"/>
                <w:szCs w:val="24"/>
              </w:rPr>
              <w:t>Utang pajak timbul setelah dikeluarkan surat ketetapan pajak oleh fiskus.</w:t>
            </w:r>
          </w:p>
          <w:p w14:paraId="08ED5F4D" w14:textId="77777777" w:rsidR="000521D4" w:rsidRPr="004B6FED" w:rsidRDefault="000521D4" w:rsidP="001E0E35">
            <w:pPr>
              <w:numPr>
                <w:ilvl w:val="1"/>
                <w:numId w:val="25"/>
              </w:numPr>
              <w:spacing w:after="120" w:line="360" w:lineRule="auto"/>
              <w:ind w:left="2194" w:hanging="567"/>
              <w:jc w:val="both"/>
              <w:rPr>
                <w:rFonts w:ascii="Arial" w:hAnsi="Arial" w:cs="Arial"/>
                <w:i/>
                <w:iCs/>
                <w:sz w:val="24"/>
                <w:szCs w:val="24"/>
              </w:rPr>
            </w:pPr>
            <w:r w:rsidRPr="004B6FED">
              <w:rPr>
                <w:rFonts w:ascii="Arial" w:hAnsi="Arial" w:cs="Arial"/>
                <w:i/>
                <w:iCs/>
                <w:sz w:val="24"/>
                <w:szCs w:val="24"/>
              </w:rPr>
              <w:t>Self Assesment System</w:t>
            </w:r>
          </w:p>
          <w:p w14:paraId="156DB1C4" w14:textId="77777777" w:rsidR="000521D4" w:rsidRPr="004B6FED" w:rsidRDefault="000521D4" w:rsidP="003C571C">
            <w:pPr>
              <w:spacing w:after="240" w:line="360" w:lineRule="auto"/>
              <w:ind w:left="2196"/>
              <w:jc w:val="both"/>
              <w:rPr>
                <w:rFonts w:ascii="Arial" w:hAnsi="Arial" w:cs="Arial"/>
                <w:sz w:val="24"/>
                <w:szCs w:val="24"/>
              </w:rPr>
            </w:pPr>
            <w:r w:rsidRPr="004B6FED">
              <w:rPr>
                <w:rFonts w:ascii="Arial" w:hAnsi="Arial" w:cs="Arial"/>
                <w:sz w:val="24"/>
                <w:szCs w:val="24"/>
              </w:rPr>
              <w:t>Adalah suatu sistem pemungutan pajak yang memberi wewenang kepada Wajib Pajak untuk menentukan sendiri besarnya pajak yang terutang. Ciri-cirinya :</w:t>
            </w:r>
          </w:p>
          <w:p w14:paraId="2C4966CC" w14:textId="77777777" w:rsidR="000521D4" w:rsidRPr="004B6FED" w:rsidRDefault="000521D4" w:rsidP="001E0E35">
            <w:pPr>
              <w:numPr>
                <w:ilvl w:val="3"/>
                <w:numId w:val="28"/>
              </w:numPr>
              <w:spacing w:after="240" w:line="360" w:lineRule="auto"/>
              <w:ind w:left="2763" w:hanging="567"/>
              <w:jc w:val="both"/>
              <w:rPr>
                <w:rFonts w:ascii="Arial" w:hAnsi="Arial" w:cs="Arial"/>
                <w:sz w:val="24"/>
                <w:szCs w:val="24"/>
              </w:rPr>
            </w:pPr>
            <w:r w:rsidRPr="004B6FED">
              <w:rPr>
                <w:rFonts w:ascii="Arial" w:hAnsi="Arial" w:cs="Arial"/>
                <w:sz w:val="24"/>
                <w:szCs w:val="24"/>
              </w:rPr>
              <w:t>Wewenang untuk menentukan besarnya pajak terutang ada pada Wajib Pajak sendiri.</w:t>
            </w:r>
          </w:p>
          <w:p w14:paraId="16F97B9A" w14:textId="77777777" w:rsidR="000521D4" w:rsidRPr="004B6FED" w:rsidRDefault="000521D4" w:rsidP="001E0E35">
            <w:pPr>
              <w:numPr>
                <w:ilvl w:val="3"/>
                <w:numId w:val="28"/>
              </w:numPr>
              <w:spacing w:after="240" w:line="360" w:lineRule="auto"/>
              <w:ind w:left="2763" w:hanging="567"/>
              <w:jc w:val="both"/>
              <w:rPr>
                <w:rFonts w:ascii="Arial" w:hAnsi="Arial" w:cs="Arial"/>
                <w:sz w:val="24"/>
                <w:szCs w:val="24"/>
              </w:rPr>
            </w:pPr>
            <w:r w:rsidRPr="004B6FED">
              <w:rPr>
                <w:rFonts w:ascii="Arial" w:hAnsi="Arial" w:cs="Arial"/>
                <w:sz w:val="24"/>
                <w:szCs w:val="24"/>
              </w:rPr>
              <w:lastRenderedPageBreak/>
              <w:t>Wajib Pajak aktif untuk menghitung, menyetor dan melaporkan sendiri pajak yang terutang.</w:t>
            </w:r>
          </w:p>
          <w:p w14:paraId="7C076E1A" w14:textId="77777777" w:rsidR="000521D4" w:rsidRPr="004B6FED" w:rsidRDefault="000521D4" w:rsidP="001E0E35">
            <w:pPr>
              <w:numPr>
                <w:ilvl w:val="3"/>
                <w:numId w:val="28"/>
              </w:numPr>
              <w:spacing w:after="240" w:line="360" w:lineRule="auto"/>
              <w:ind w:left="2763" w:hanging="567"/>
              <w:jc w:val="both"/>
              <w:rPr>
                <w:rFonts w:ascii="Arial" w:hAnsi="Arial" w:cs="Arial"/>
                <w:sz w:val="24"/>
                <w:szCs w:val="24"/>
              </w:rPr>
            </w:pPr>
            <w:r w:rsidRPr="004B6FED">
              <w:rPr>
                <w:rFonts w:ascii="Arial" w:hAnsi="Arial" w:cs="Arial"/>
                <w:sz w:val="24"/>
                <w:szCs w:val="24"/>
              </w:rPr>
              <w:t>Fiskus tidak ikut campur dan hanya mengawasi.</w:t>
            </w:r>
          </w:p>
          <w:p w14:paraId="4417CD43" w14:textId="77777777" w:rsidR="000521D4" w:rsidRPr="008F16DA" w:rsidRDefault="000521D4" w:rsidP="001E0E35">
            <w:pPr>
              <w:numPr>
                <w:ilvl w:val="1"/>
                <w:numId w:val="25"/>
              </w:numPr>
              <w:spacing w:after="120" w:line="360" w:lineRule="auto"/>
              <w:ind w:left="2194" w:hanging="567"/>
              <w:jc w:val="both"/>
              <w:rPr>
                <w:rFonts w:ascii="Arial" w:hAnsi="Arial" w:cs="Arial"/>
                <w:iCs/>
                <w:sz w:val="24"/>
                <w:szCs w:val="24"/>
              </w:rPr>
            </w:pPr>
            <w:r w:rsidRPr="008F16DA">
              <w:rPr>
                <w:rFonts w:ascii="Arial" w:hAnsi="Arial" w:cs="Arial"/>
                <w:iCs/>
                <w:sz w:val="24"/>
                <w:szCs w:val="24"/>
              </w:rPr>
              <w:t>With Holding System</w:t>
            </w:r>
          </w:p>
          <w:p w14:paraId="602A59E1" w14:textId="77777777" w:rsidR="000521D4" w:rsidRPr="004B6FED" w:rsidRDefault="000521D4" w:rsidP="008F16DA">
            <w:pPr>
              <w:spacing w:after="240" w:line="360" w:lineRule="auto"/>
              <w:ind w:left="2196"/>
              <w:jc w:val="both"/>
              <w:rPr>
                <w:rFonts w:ascii="Arial" w:hAnsi="Arial" w:cs="Arial"/>
                <w:sz w:val="24"/>
                <w:szCs w:val="24"/>
              </w:rPr>
            </w:pPr>
            <w:r w:rsidRPr="004B6FED">
              <w:rPr>
                <w:rFonts w:ascii="Arial" w:hAnsi="Arial" w:cs="Arial"/>
                <w:sz w:val="24"/>
                <w:szCs w:val="24"/>
              </w:rPr>
              <w:t>Adalah suatu sistem pemungutan pajak yang memberi wewenang kepada pihak ketiga (bukan fiskus dan Wajib Pajak yang bersangkutan) untuk menentukan besarnya pajak yang terutang oleh Wajib Pajak. Ciri-cirinya : wewenang untuk menentukan besarnya pajak yang terutang ada pada pihak ketiga, pihak selain fiskus dan Wajib Pajak.</w:t>
            </w:r>
          </w:p>
          <w:p w14:paraId="53C70512" w14:textId="77777777" w:rsidR="000521D4" w:rsidRPr="007B3719" w:rsidRDefault="000521D4" w:rsidP="001E0E35">
            <w:pPr>
              <w:numPr>
                <w:ilvl w:val="0"/>
                <w:numId w:val="10"/>
              </w:numPr>
              <w:tabs>
                <w:tab w:val="clear" w:pos="900"/>
                <w:tab w:val="num" w:pos="1629"/>
              </w:tabs>
              <w:spacing w:after="240" w:line="360" w:lineRule="auto"/>
              <w:ind w:left="1629" w:hanging="567"/>
              <w:jc w:val="both"/>
              <w:rPr>
                <w:rFonts w:ascii="Arial" w:hAnsi="Arial" w:cs="Arial"/>
                <w:bCs/>
                <w:sz w:val="24"/>
                <w:szCs w:val="24"/>
              </w:rPr>
            </w:pPr>
            <w:r w:rsidRPr="007B3719">
              <w:rPr>
                <w:rFonts w:ascii="Arial" w:hAnsi="Arial" w:cs="Arial"/>
                <w:bCs/>
                <w:sz w:val="24"/>
                <w:szCs w:val="24"/>
              </w:rPr>
              <w:t>Timbul dan Hapusnya Utang Pajak</w:t>
            </w:r>
          </w:p>
          <w:p w14:paraId="151A78CE" w14:textId="77777777" w:rsidR="000521D4" w:rsidRPr="007B3719" w:rsidRDefault="000521D4" w:rsidP="001E0E35">
            <w:pPr>
              <w:numPr>
                <w:ilvl w:val="2"/>
                <w:numId w:val="25"/>
              </w:numPr>
              <w:spacing w:after="240" w:line="360" w:lineRule="auto"/>
              <w:ind w:left="2196" w:hanging="567"/>
              <w:jc w:val="both"/>
              <w:rPr>
                <w:rFonts w:ascii="Arial" w:hAnsi="Arial" w:cs="Arial"/>
                <w:sz w:val="24"/>
                <w:szCs w:val="24"/>
              </w:rPr>
            </w:pPr>
            <w:r w:rsidRPr="007B3719">
              <w:rPr>
                <w:rFonts w:ascii="Arial" w:hAnsi="Arial" w:cs="Arial"/>
                <w:sz w:val="24"/>
                <w:szCs w:val="24"/>
              </w:rPr>
              <w:t>Timbulnya Utang Pajak</w:t>
            </w:r>
          </w:p>
          <w:p w14:paraId="33993494" w14:textId="77777777" w:rsidR="000521D4" w:rsidRPr="00433E32" w:rsidRDefault="000521D4" w:rsidP="001E0E35">
            <w:pPr>
              <w:numPr>
                <w:ilvl w:val="3"/>
                <w:numId w:val="25"/>
              </w:numPr>
              <w:spacing w:after="240" w:line="360" w:lineRule="auto"/>
              <w:ind w:left="2763" w:hanging="567"/>
              <w:jc w:val="both"/>
              <w:rPr>
                <w:rFonts w:ascii="Arial" w:hAnsi="Arial" w:cs="Arial"/>
                <w:sz w:val="24"/>
                <w:szCs w:val="24"/>
              </w:rPr>
            </w:pPr>
            <w:r w:rsidRPr="007B3719">
              <w:rPr>
                <w:rFonts w:ascii="Arial" w:hAnsi="Arial" w:cs="Arial"/>
                <w:sz w:val="24"/>
                <w:szCs w:val="24"/>
              </w:rPr>
              <w:t xml:space="preserve">Utang pajak timbul karena dikeluarkannya surat ketetapan pajak oleh fiskus. Ajaran ini diterapkan pada </w:t>
            </w:r>
            <w:r w:rsidRPr="007B3719">
              <w:rPr>
                <w:rFonts w:ascii="Arial" w:hAnsi="Arial" w:cs="Arial"/>
                <w:i/>
                <w:iCs/>
                <w:sz w:val="24"/>
                <w:szCs w:val="24"/>
              </w:rPr>
              <w:t>official assesment system</w:t>
            </w:r>
            <w:r w:rsidRPr="007B3719">
              <w:rPr>
                <w:rFonts w:ascii="Arial" w:hAnsi="Arial" w:cs="Arial"/>
                <w:sz w:val="24"/>
                <w:szCs w:val="24"/>
              </w:rPr>
              <w:t>.</w:t>
            </w:r>
          </w:p>
          <w:p w14:paraId="12B280B6" w14:textId="77777777" w:rsidR="000521D4" w:rsidRPr="007B3719" w:rsidRDefault="000521D4" w:rsidP="001E0E35">
            <w:pPr>
              <w:numPr>
                <w:ilvl w:val="3"/>
                <w:numId w:val="25"/>
              </w:numPr>
              <w:spacing w:after="240" w:line="360" w:lineRule="auto"/>
              <w:ind w:left="2763" w:hanging="567"/>
              <w:jc w:val="both"/>
              <w:rPr>
                <w:rFonts w:ascii="Arial" w:hAnsi="Arial" w:cs="Arial"/>
                <w:sz w:val="24"/>
                <w:szCs w:val="24"/>
              </w:rPr>
            </w:pPr>
            <w:r w:rsidRPr="007B3719">
              <w:rPr>
                <w:rFonts w:ascii="Arial" w:hAnsi="Arial" w:cs="Arial"/>
                <w:sz w:val="24"/>
                <w:szCs w:val="24"/>
              </w:rPr>
              <w:t xml:space="preserve">Utang pajak timbul karena berlakunya Undang-undang. Seorang dikenai pajak karena suatu keadaan dan perbuatan. Ajaran ini diterapkan pada </w:t>
            </w:r>
            <w:r w:rsidRPr="007B3719">
              <w:rPr>
                <w:rFonts w:ascii="Arial" w:hAnsi="Arial" w:cs="Arial"/>
                <w:i/>
                <w:iCs/>
                <w:sz w:val="24"/>
                <w:szCs w:val="24"/>
              </w:rPr>
              <w:t>self assesment system</w:t>
            </w:r>
            <w:r w:rsidRPr="007B3719">
              <w:rPr>
                <w:rFonts w:ascii="Arial" w:hAnsi="Arial" w:cs="Arial"/>
                <w:sz w:val="24"/>
                <w:szCs w:val="24"/>
              </w:rPr>
              <w:t>.</w:t>
            </w:r>
          </w:p>
          <w:p w14:paraId="65007AF1" w14:textId="77777777" w:rsidR="000521D4" w:rsidRPr="007B3719" w:rsidRDefault="000521D4" w:rsidP="001E0E35">
            <w:pPr>
              <w:numPr>
                <w:ilvl w:val="2"/>
                <w:numId w:val="25"/>
              </w:numPr>
              <w:spacing w:after="0" w:line="360" w:lineRule="auto"/>
              <w:ind w:left="2178" w:hanging="567"/>
              <w:jc w:val="both"/>
              <w:rPr>
                <w:rFonts w:ascii="Arial" w:hAnsi="Arial" w:cs="Arial"/>
                <w:sz w:val="24"/>
                <w:szCs w:val="24"/>
              </w:rPr>
            </w:pPr>
            <w:r w:rsidRPr="007B3719">
              <w:rPr>
                <w:rFonts w:ascii="Arial" w:hAnsi="Arial" w:cs="Arial"/>
                <w:sz w:val="24"/>
                <w:szCs w:val="24"/>
              </w:rPr>
              <w:t xml:space="preserve">Hapusnya Utang Pajak </w:t>
            </w:r>
          </w:p>
          <w:p w14:paraId="5E794B90" w14:textId="77777777" w:rsidR="000521D4" w:rsidRPr="007B3719" w:rsidRDefault="000521D4" w:rsidP="001E0E35">
            <w:pPr>
              <w:numPr>
                <w:ilvl w:val="3"/>
                <w:numId w:val="25"/>
              </w:numPr>
              <w:spacing w:after="0" w:line="360" w:lineRule="auto"/>
              <w:ind w:left="2745" w:hanging="567"/>
              <w:jc w:val="both"/>
              <w:rPr>
                <w:rFonts w:ascii="Arial" w:hAnsi="Arial" w:cs="Arial"/>
                <w:sz w:val="24"/>
                <w:szCs w:val="24"/>
              </w:rPr>
            </w:pPr>
            <w:r w:rsidRPr="007B3719">
              <w:rPr>
                <w:rFonts w:ascii="Arial" w:hAnsi="Arial" w:cs="Arial"/>
                <w:sz w:val="24"/>
                <w:szCs w:val="24"/>
              </w:rPr>
              <w:t>Pembayaran</w:t>
            </w:r>
          </w:p>
          <w:p w14:paraId="6E54AF3F" w14:textId="77777777" w:rsidR="000521D4" w:rsidRPr="007B3719" w:rsidRDefault="000521D4" w:rsidP="001E0E35">
            <w:pPr>
              <w:numPr>
                <w:ilvl w:val="3"/>
                <w:numId w:val="25"/>
              </w:numPr>
              <w:spacing w:after="0" w:line="360" w:lineRule="auto"/>
              <w:ind w:left="2745" w:hanging="567"/>
              <w:jc w:val="both"/>
              <w:rPr>
                <w:rFonts w:ascii="Arial" w:hAnsi="Arial" w:cs="Arial"/>
                <w:sz w:val="24"/>
                <w:szCs w:val="24"/>
              </w:rPr>
            </w:pPr>
            <w:r w:rsidRPr="007B3719">
              <w:rPr>
                <w:rFonts w:ascii="Arial" w:hAnsi="Arial" w:cs="Arial"/>
                <w:sz w:val="24"/>
                <w:szCs w:val="24"/>
              </w:rPr>
              <w:t>Konpensasi</w:t>
            </w:r>
          </w:p>
          <w:p w14:paraId="41D3FF38" w14:textId="77777777" w:rsidR="000521D4" w:rsidRPr="007B3719" w:rsidRDefault="000521D4" w:rsidP="001E0E35">
            <w:pPr>
              <w:numPr>
                <w:ilvl w:val="3"/>
                <w:numId w:val="25"/>
              </w:numPr>
              <w:spacing w:after="0" w:line="360" w:lineRule="auto"/>
              <w:ind w:left="2745" w:hanging="567"/>
              <w:jc w:val="both"/>
              <w:rPr>
                <w:rFonts w:ascii="Arial" w:hAnsi="Arial" w:cs="Arial"/>
                <w:sz w:val="24"/>
                <w:szCs w:val="24"/>
              </w:rPr>
            </w:pPr>
            <w:r w:rsidRPr="007B3719">
              <w:rPr>
                <w:rFonts w:ascii="Arial" w:hAnsi="Arial" w:cs="Arial"/>
                <w:sz w:val="24"/>
                <w:szCs w:val="24"/>
              </w:rPr>
              <w:t>Daluarsa</w:t>
            </w:r>
          </w:p>
          <w:p w14:paraId="7CF2E094" w14:textId="77777777" w:rsidR="000521D4" w:rsidRPr="007B3719" w:rsidRDefault="000521D4" w:rsidP="001E0E35">
            <w:pPr>
              <w:numPr>
                <w:ilvl w:val="3"/>
                <w:numId w:val="25"/>
              </w:numPr>
              <w:spacing w:after="0" w:line="360" w:lineRule="auto"/>
              <w:ind w:left="2745" w:hanging="567"/>
              <w:jc w:val="both"/>
              <w:rPr>
                <w:rFonts w:ascii="Arial" w:hAnsi="Arial" w:cs="Arial"/>
                <w:sz w:val="24"/>
                <w:szCs w:val="24"/>
              </w:rPr>
            </w:pPr>
            <w:r w:rsidRPr="007B3719">
              <w:rPr>
                <w:rFonts w:ascii="Arial" w:hAnsi="Arial" w:cs="Arial"/>
                <w:sz w:val="24"/>
                <w:szCs w:val="24"/>
              </w:rPr>
              <w:t>Pembebasan dan penghapusan.</w:t>
            </w:r>
          </w:p>
          <w:p w14:paraId="0C9E9AC9" w14:textId="77777777" w:rsidR="000521D4" w:rsidRPr="00A71DC9" w:rsidRDefault="000521D4" w:rsidP="000521D4">
            <w:pPr>
              <w:ind w:left="1620"/>
              <w:jc w:val="both"/>
              <w:rPr>
                <w:rFonts w:ascii="Arial" w:hAnsi="Arial" w:cs="Arial"/>
              </w:rPr>
            </w:pPr>
          </w:p>
          <w:p w14:paraId="3BA4BECD" w14:textId="77777777" w:rsidR="000521D4" w:rsidRPr="007B3719" w:rsidRDefault="000521D4" w:rsidP="001E0E35">
            <w:pPr>
              <w:numPr>
                <w:ilvl w:val="0"/>
                <w:numId w:val="10"/>
              </w:numPr>
              <w:tabs>
                <w:tab w:val="clear" w:pos="900"/>
                <w:tab w:val="num" w:pos="1611"/>
              </w:tabs>
              <w:spacing w:after="0" w:line="360" w:lineRule="auto"/>
              <w:ind w:left="1611" w:hanging="567"/>
              <w:jc w:val="both"/>
              <w:rPr>
                <w:rFonts w:ascii="Arial" w:hAnsi="Arial" w:cs="Arial"/>
                <w:bCs/>
                <w:sz w:val="24"/>
                <w:szCs w:val="24"/>
              </w:rPr>
            </w:pPr>
            <w:r w:rsidRPr="007B3719">
              <w:rPr>
                <w:rFonts w:ascii="Arial" w:hAnsi="Arial" w:cs="Arial"/>
                <w:bCs/>
                <w:sz w:val="24"/>
                <w:szCs w:val="24"/>
              </w:rPr>
              <w:t>Tarif Pajak</w:t>
            </w:r>
          </w:p>
          <w:p w14:paraId="3A3897A3" w14:textId="77777777" w:rsidR="000521D4" w:rsidRPr="007B3719" w:rsidRDefault="000521D4" w:rsidP="001E0E35">
            <w:pPr>
              <w:numPr>
                <w:ilvl w:val="1"/>
                <w:numId w:val="10"/>
              </w:numPr>
              <w:tabs>
                <w:tab w:val="clear" w:pos="1620"/>
                <w:tab w:val="num" w:pos="2178"/>
              </w:tabs>
              <w:spacing w:after="0" w:line="360" w:lineRule="auto"/>
              <w:ind w:left="2178" w:hanging="567"/>
              <w:jc w:val="both"/>
              <w:rPr>
                <w:rFonts w:ascii="Arial" w:hAnsi="Arial" w:cs="Arial"/>
                <w:sz w:val="24"/>
                <w:szCs w:val="24"/>
              </w:rPr>
            </w:pPr>
            <w:r w:rsidRPr="007B3719">
              <w:rPr>
                <w:rFonts w:ascii="Arial" w:hAnsi="Arial" w:cs="Arial"/>
                <w:sz w:val="24"/>
                <w:szCs w:val="24"/>
              </w:rPr>
              <w:t>Tarif Sebanding / Proporsional</w:t>
            </w:r>
          </w:p>
          <w:p w14:paraId="281E27E6" w14:textId="77777777" w:rsidR="000521D4" w:rsidRPr="007B3719" w:rsidRDefault="000521D4" w:rsidP="007B3719">
            <w:pPr>
              <w:tabs>
                <w:tab w:val="num" w:pos="2178"/>
              </w:tabs>
              <w:spacing w:line="360" w:lineRule="auto"/>
              <w:ind w:left="2178"/>
              <w:jc w:val="both"/>
              <w:rPr>
                <w:rFonts w:ascii="Arial" w:hAnsi="Arial" w:cs="Arial"/>
                <w:sz w:val="24"/>
                <w:szCs w:val="24"/>
              </w:rPr>
            </w:pPr>
            <w:r w:rsidRPr="007B3719">
              <w:rPr>
                <w:rFonts w:ascii="Arial" w:hAnsi="Arial" w:cs="Arial"/>
                <w:sz w:val="24"/>
                <w:szCs w:val="24"/>
              </w:rPr>
              <w:t>Tarif berupa persentase yang tetap terhadap berapapun jumlah yang dikenai pajak sehingga besarnya pajak yang terutang proporsional terhadap besarnya nilai yang dikenai pajak. Contoh :</w:t>
            </w:r>
          </w:p>
          <w:p w14:paraId="27ED7AAC" w14:textId="77777777" w:rsidR="000521D4" w:rsidRPr="007B3719" w:rsidRDefault="000521D4" w:rsidP="007B3719">
            <w:pPr>
              <w:tabs>
                <w:tab w:val="num" w:pos="2178"/>
              </w:tabs>
              <w:spacing w:line="360" w:lineRule="auto"/>
              <w:ind w:left="2178"/>
              <w:jc w:val="both"/>
              <w:rPr>
                <w:rFonts w:ascii="Arial" w:hAnsi="Arial" w:cs="Arial"/>
                <w:sz w:val="24"/>
                <w:szCs w:val="24"/>
              </w:rPr>
            </w:pPr>
            <w:r w:rsidRPr="007B3719">
              <w:rPr>
                <w:rFonts w:ascii="Arial" w:hAnsi="Arial" w:cs="Arial"/>
                <w:sz w:val="24"/>
                <w:szCs w:val="24"/>
              </w:rPr>
              <w:t>Untuk penyerahan Barang Kena Pajak di dalam daerah pabean akan dikenakan PPN sebesar 10%.</w:t>
            </w:r>
          </w:p>
          <w:p w14:paraId="5C87E356" w14:textId="77777777" w:rsidR="000521D4" w:rsidRPr="007B3719" w:rsidRDefault="00800CED" w:rsidP="001E0E35">
            <w:pPr>
              <w:numPr>
                <w:ilvl w:val="1"/>
                <w:numId w:val="10"/>
              </w:numPr>
              <w:tabs>
                <w:tab w:val="clear" w:pos="1620"/>
                <w:tab w:val="num" w:pos="2178"/>
              </w:tabs>
              <w:spacing w:after="0" w:line="360" w:lineRule="auto"/>
              <w:ind w:left="2178" w:hanging="567"/>
              <w:jc w:val="both"/>
              <w:rPr>
                <w:rFonts w:ascii="Arial" w:hAnsi="Arial" w:cs="Arial"/>
                <w:sz w:val="24"/>
                <w:szCs w:val="24"/>
              </w:rPr>
            </w:pPr>
            <w:r w:rsidRPr="007B3719">
              <w:rPr>
                <w:rFonts w:ascii="Arial" w:hAnsi="Arial" w:cs="Arial"/>
                <w:sz w:val="24"/>
                <w:szCs w:val="24"/>
              </w:rPr>
              <w:t>Tar</w:t>
            </w:r>
            <w:r w:rsidRPr="007B3719">
              <w:rPr>
                <w:rFonts w:ascii="Arial" w:hAnsi="Arial" w:cs="Arial"/>
                <w:sz w:val="24"/>
                <w:szCs w:val="24"/>
                <w:lang w:val="en-US"/>
              </w:rPr>
              <w:t>i</w:t>
            </w:r>
            <w:r w:rsidR="000521D4" w:rsidRPr="007B3719">
              <w:rPr>
                <w:rFonts w:ascii="Arial" w:hAnsi="Arial" w:cs="Arial"/>
                <w:sz w:val="24"/>
                <w:szCs w:val="24"/>
              </w:rPr>
              <w:t>f Tetap</w:t>
            </w:r>
          </w:p>
          <w:p w14:paraId="642945B0" w14:textId="77777777" w:rsidR="000521D4" w:rsidRPr="007B3719" w:rsidRDefault="000521D4" w:rsidP="007B3719">
            <w:pPr>
              <w:tabs>
                <w:tab w:val="num" w:pos="2178"/>
              </w:tabs>
              <w:spacing w:line="360" w:lineRule="auto"/>
              <w:ind w:left="2178"/>
              <w:jc w:val="both"/>
              <w:rPr>
                <w:rFonts w:ascii="Arial" w:hAnsi="Arial" w:cs="Arial"/>
                <w:sz w:val="24"/>
                <w:szCs w:val="24"/>
              </w:rPr>
            </w:pPr>
            <w:r w:rsidRPr="007B3719">
              <w:rPr>
                <w:rFonts w:ascii="Arial" w:hAnsi="Arial" w:cs="Arial"/>
                <w:sz w:val="24"/>
                <w:szCs w:val="24"/>
              </w:rPr>
              <w:t>Tarif berupa jumlah yang tetap (sama) terhadap berapapun jumlah yang dikenai pajak sehingga besarnya pajak yang terutang tetap. Contoh.</w:t>
            </w:r>
          </w:p>
          <w:p w14:paraId="1E635CE9" w14:textId="19D8F127" w:rsidR="000521D4" w:rsidRPr="007B3719" w:rsidRDefault="000521D4" w:rsidP="007B3719">
            <w:pPr>
              <w:tabs>
                <w:tab w:val="num" w:pos="2178"/>
              </w:tabs>
              <w:spacing w:line="360" w:lineRule="auto"/>
              <w:ind w:left="2178"/>
              <w:jc w:val="both"/>
              <w:rPr>
                <w:rFonts w:ascii="Arial" w:hAnsi="Arial" w:cs="Arial"/>
                <w:sz w:val="24"/>
                <w:szCs w:val="24"/>
              </w:rPr>
            </w:pPr>
            <w:r w:rsidRPr="007B3719">
              <w:rPr>
                <w:rFonts w:ascii="Arial" w:hAnsi="Arial" w:cs="Arial"/>
                <w:sz w:val="24"/>
                <w:szCs w:val="24"/>
              </w:rPr>
              <w:t>Besarnya tarif Bea Materai untuk cek dan bilyet giro dengan nila</w:t>
            </w:r>
            <w:r w:rsidR="00800CED" w:rsidRPr="007B3719">
              <w:rPr>
                <w:rFonts w:ascii="Arial" w:hAnsi="Arial" w:cs="Arial"/>
                <w:sz w:val="24"/>
                <w:szCs w:val="24"/>
              </w:rPr>
              <w:t xml:space="preserve">i nominal berapapun adalah Rp. </w:t>
            </w:r>
            <w:r w:rsidR="003D24A3">
              <w:rPr>
                <w:rFonts w:ascii="Arial" w:hAnsi="Arial" w:cs="Arial"/>
                <w:sz w:val="24"/>
                <w:szCs w:val="24"/>
                <w:lang w:val="en-US"/>
              </w:rPr>
              <w:t>10</w:t>
            </w:r>
            <w:r w:rsidRPr="007B3719">
              <w:rPr>
                <w:rFonts w:ascii="Arial" w:hAnsi="Arial" w:cs="Arial"/>
                <w:sz w:val="24"/>
                <w:szCs w:val="24"/>
              </w:rPr>
              <w:t>.000,00</w:t>
            </w:r>
          </w:p>
          <w:p w14:paraId="64F026AB" w14:textId="77777777" w:rsidR="000521D4" w:rsidRPr="007B3719" w:rsidRDefault="000521D4" w:rsidP="001E0E35">
            <w:pPr>
              <w:numPr>
                <w:ilvl w:val="1"/>
                <w:numId w:val="10"/>
              </w:numPr>
              <w:tabs>
                <w:tab w:val="clear" w:pos="1620"/>
                <w:tab w:val="num" w:pos="2178"/>
              </w:tabs>
              <w:spacing w:after="0" w:line="360" w:lineRule="auto"/>
              <w:ind w:left="2178" w:hanging="567"/>
              <w:jc w:val="both"/>
              <w:rPr>
                <w:rFonts w:ascii="Arial" w:hAnsi="Arial" w:cs="Arial"/>
                <w:sz w:val="24"/>
                <w:szCs w:val="24"/>
              </w:rPr>
            </w:pPr>
            <w:r w:rsidRPr="007B3719">
              <w:rPr>
                <w:rFonts w:ascii="Arial" w:hAnsi="Arial" w:cs="Arial"/>
                <w:sz w:val="24"/>
                <w:szCs w:val="24"/>
              </w:rPr>
              <w:t>Tarif Progresif</w:t>
            </w:r>
          </w:p>
          <w:p w14:paraId="6C0847A8" w14:textId="77777777" w:rsidR="000521D4" w:rsidRDefault="000521D4" w:rsidP="007B3719">
            <w:pPr>
              <w:tabs>
                <w:tab w:val="num" w:pos="2178"/>
              </w:tabs>
              <w:spacing w:line="360" w:lineRule="auto"/>
              <w:ind w:left="2178"/>
              <w:jc w:val="both"/>
              <w:rPr>
                <w:rFonts w:ascii="Arial" w:hAnsi="Arial" w:cs="Arial"/>
                <w:sz w:val="24"/>
                <w:szCs w:val="24"/>
                <w:lang w:val="en-US"/>
              </w:rPr>
            </w:pPr>
            <w:r w:rsidRPr="007B3719">
              <w:rPr>
                <w:rFonts w:ascii="Arial" w:hAnsi="Arial" w:cs="Arial"/>
                <w:sz w:val="24"/>
                <w:szCs w:val="24"/>
              </w:rPr>
              <w:t>Persentase tarif yang digunakan semakin besar bila jumlah yang dikenai pajak semakin besar. Contoh Pasal 17 Undang-undang Pajak Penghasilan.</w:t>
            </w:r>
          </w:p>
          <w:p w14:paraId="0AE6039D" w14:textId="77777777" w:rsidR="000521D4" w:rsidRPr="007B3719" w:rsidRDefault="000521D4" w:rsidP="001E0E35">
            <w:pPr>
              <w:numPr>
                <w:ilvl w:val="1"/>
                <w:numId w:val="10"/>
              </w:numPr>
              <w:tabs>
                <w:tab w:val="clear" w:pos="1620"/>
                <w:tab w:val="num" w:pos="2178"/>
              </w:tabs>
              <w:spacing w:after="0" w:line="360" w:lineRule="auto"/>
              <w:ind w:left="2178" w:hanging="567"/>
              <w:jc w:val="both"/>
              <w:rPr>
                <w:rFonts w:ascii="Arial" w:hAnsi="Arial" w:cs="Arial"/>
                <w:sz w:val="24"/>
                <w:szCs w:val="24"/>
              </w:rPr>
            </w:pPr>
            <w:r w:rsidRPr="007B3719">
              <w:rPr>
                <w:rFonts w:ascii="Arial" w:hAnsi="Arial" w:cs="Arial"/>
                <w:sz w:val="24"/>
                <w:szCs w:val="24"/>
              </w:rPr>
              <w:t>Tarif Degresif</w:t>
            </w:r>
          </w:p>
          <w:p w14:paraId="35255256" w14:textId="32A822FC" w:rsidR="000521D4" w:rsidRDefault="000521D4" w:rsidP="007B3719">
            <w:pPr>
              <w:tabs>
                <w:tab w:val="num" w:pos="2178"/>
              </w:tabs>
              <w:spacing w:line="360" w:lineRule="auto"/>
              <w:ind w:left="2178"/>
              <w:jc w:val="both"/>
              <w:rPr>
                <w:rFonts w:ascii="Arial" w:hAnsi="Arial" w:cs="Arial"/>
                <w:sz w:val="24"/>
                <w:szCs w:val="24"/>
              </w:rPr>
            </w:pPr>
            <w:r w:rsidRPr="007B3719">
              <w:rPr>
                <w:rFonts w:ascii="Arial" w:hAnsi="Arial" w:cs="Arial"/>
                <w:sz w:val="24"/>
                <w:szCs w:val="24"/>
              </w:rPr>
              <w:t>Persentase tarif yang digunakan semakin kecil bila jumlah yang dikenai pajak semakin besar.</w:t>
            </w:r>
          </w:p>
          <w:p w14:paraId="7752F1C3" w14:textId="77777777" w:rsidR="003D24A3" w:rsidRDefault="003D24A3" w:rsidP="007B3719">
            <w:pPr>
              <w:tabs>
                <w:tab w:val="num" w:pos="2178"/>
              </w:tabs>
              <w:spacing w:line="360" w:lineRule="auto"/>
              <w:ind w:left="2178"/>
              <w:jc w:val="both"/>
              <w:rPr>
                <w:rFonts w:ascii="Arial" w:hAnsi="Arial" w:cs="Arial"/>
                <w:sz w:val="24"/>
                <w:szCs w:val="24"/>
                <w:lang w:val="en-US"/>
              </w:rPr>
            </w:pPr>
          </w:p>
          <w:p w14:paraId="73D47ED6" w14:textId="77777777" w:rsidR="008E502C" w:rsidRPr="002A128A" w:rsidRDefault="008E502C" w:rsidP="001E0E35">
            <w:pPr>
              <w:numPr>
                <w:ilvl w:val="1"/>
                <w:numId w:val="15"/>
              </w:numPr>
              <w:tabs>
                <w:tab w:val="clear" w:pos="2160"/>
                <w:tab w:val="num" w:pos="540"/>
                <w:tab w:val="num" w:pos="1620"/>
              </w:tabs>
              <w:spacing w:after="0" w:line="360" w:lineRule="auto"/>
              <w:ind w:left="540" w:hanging="540"/>
              <w:jc w:val="both"/>
              <w:rPr>
                <w:rFonts w:ascii="Arial" w:hAnsi="Arial" w:cs="Arial"/>
                <w:b/>
                <w:bCs/>
                <w:sz w:val="24"/>
                <w:szCs w:val="24"/>
              </w:rPr>
            </w:pPr>
            <w:r w:rsidRPr="002A128A">
              <w:rPr>
                <w:rFonts w:ascii="Arial" w:hAnsi="Arial" w:cs="Arial"/>
                <w:b/>
                <w:bCs/>
                <w:sz w:val="24"/>
                <w:szCs w:val="24"/>
                <w:lang w:val="en-US"/>
              </w:rPr>
              <w:t xml:space="preserve">Dasar Hukum Penghitungan </w:t>
            </w:r>
            <w:proofErr w:type="gramStart"/>
            <w:r w:rsidRPr="002A128A">
              <w:rPr>
                <w:rFonts w:ascii="Arial" w:hAnsi="Arial" w:cs="Arial"/>
                <w:b/>
                <w:bCs/>
                <w:sz w:val="24"/>
                <w:szCs w:val="24"/>
                <w:lang w:val="en-US"/>
              </w:rPr>
              <w:t>Pajak  Penghasilan</w:t>
            </w:r>
            <w:proofErr w:type="gramEnd"/>
            <w:r w:rsidRPr="002A128A">
              <w:rPr>
                <w:rFonts w:ascii="Arial" w:hAnsi="Arial" w:cs="Arial"/>
                <w:b/>
                <w:bCs/>
                <w:sz w:val="24"/>
                <w:szCs w:val="24"/>
                <w:lang w:val="en-US"/>
              </w:rPr>
              <w:t xml:space="preserve"> (PPh) Pasal 21</w:t>
            </w:r>
          </w:p>
          <w:p w14:paraId="3A12D087" w14:textId="77777777" w:rsidR="008E502C" w:rsidRPr="002A128A" w:rsidRDefault="008E502C" w:rsidP="001E0E35">
            <w:pPr>
              <w:numPr>
                <w:ilvl w:val="0"/>
                <w:numId w:val="17"/>
              </w:numPr>
              <w:tabs>
                <w:tab w:val="clear" w:pos="900"/>
                <w:tab w:val="num" w:pos="1080"/>
              </w:tabs>
              <w:spacing w:after="120" w:line="360" w:lineRule="auto"/>
              <w:ind w:left="1080" w:hanging="462"/>
              <w:jc w:val="both"/>
              <w:rPr>
                <w:rFonts w:ascii="Arial" w:hAnsi="Arial" w:cs="Arial"/>
                <w:sz w:val="24"/>
                <w:szCs w:val="24"/>
              </w:rPr>
            </w:pPr>
            <w:r w:rsidRPr="002A128A">
              <w:rPr>
                <w:rFonts w:ascii="Arial" w:hAnsi="Arial" w:cs="Arial"/>
                <w:sz w:val="24"/>
                <w:szCs w:val="24"/>
              </w:rPr>
              <w:t>Tarif berdasarkan pasal 17 UU PPh, diterapkan atas Penghasilan Kena Pajak dari :</w:t>
            </w:r>
          </w:p>
          <w:p w14:paraId="7ED69D63" w14:textId="77777777" w:rsidR="008E502C" w:rsidRPr="002A128A" w:rsidRDefault="008E502C" w:rsidP="001E0E35">
            <w:pPr>
              <w:numPr>
                <w:ilvl w:val="1"/>
                <w:numId w:val="17"/>
              </w:numPr>
              <w:spacing w:after="120" w:line="360" w:lineRule="auto"/>
              <w:ind w:hanging="540"/>
              <w:jc w:val="both"/>
              <w:rPr>
                <w:rFonts w:ascii="Arial" w:hAnsi="Arial" w:cs="Arial"/>
                <w:sz w:val="24"/>
                <w:szCs w:val="24"/>
              </w:rPr>
            </w:pPr>
            <w:r w:rsidRPr="002A128A">
              <w:rPr>
                <w:rFonts w:ascii="Arial" w:hAnsi="Arial" w:cs="Arial"/>
                <w:sz w:val="24"/>
                <w:szCs w:val="24"/>
              </w:rPr>
              <w:lastRenderedPageBreak/>
              <w:t>Pegawai tetap, termasuk pejabat negara,  PNS, Anggota TNI/Polri, pejabat negara lainnya, Pegawai BUMN dan BUMD, dan anggota dewan komisaris atau dewan pengawas yang merangkap sebagai pegawai tetap pada perusahaan yang sama.</w:t>
            </w:r>
          </w:p>
          <w:p w14:paraId="0A60D0B6" w14:textId="77777777" w:rsidR="008E502C" w:rsidRPr="002A128A" w:rsidRDefault="008E502C" w:rsidP="001E0E35">
            <w:pPr>
              <w:numPr>
                <w:ilvl w:val="1"/>
                <w:numId w:val="17"/>
              </w:numPr>
              <w:spacing w:after="120" w:line="360" w:lineRule="auto"/>
              <w:ind w:hanging="540"/>
              <w:jc w:val="both"/>
              <w:rPr>
                <w:rFonts w:ascii="Arial" w:hAnsi="Arial" w:cs="Arial"/>
                <w:sz w:val="24"/>
                <w:szCs w:val="24"/>
              </w:rPr>
            </w:pPr>
            <w:r w:rsidRPr="002A128A">
              <w:rPr>
                <w:rFonts w:ascii="Arial" w:hAnsi="Arial" w:cs="Arial"/>
                <w:sz w:val="24"/>
                <w:szCs w:val="24"/>
              </w:rPr>
              <w:t>Penerima pensiun yang dibayarkan secara bulanan.</w:t>
            </w:r>
          </w:p>
          <w:p w14:paraId="3F337F67" w14:textId="77777777" w:rsidR="008E502C" w:rsidRPr="002A128A" w:rsidRDefault="008E502C" w:rsidP="001E0E35">
            <w:pPr>
              <w:numPr>
                <w:ilvl w:val="1"/>
                <w:numId w:val="17"/>
              </w:numPr>
              <w:spacing w:after="120" w:line="360" w:lineRule="auto"/>
              <w:ind w:hanging="540"/>
              <w:jc w:val="both"/>
              <w:rPr>
                <w:rFonts w:ascii="Arial" w:hAnsi="Arial" w:cs="Arial"/>
                <w:sz w:val="24"/>
                <w:szCs w:val="24"/>
              </w:rPr>
            </w:pPr>
            <w:r w:rsidRPr="002A128A">
              <w:rPr>
                <w:rFonts w:ascii="Arial" w:hAnsi="Arial" w:cs="Arial"/>
                <w:sz w:val="24"/>
                <w:szCs w:val="24"/>
              </w:rPr>
              <w:t>Pegawai tidak tetap, pemagang, dan calon pegawai yang dibayarkan secara bualan.</w:t>
            </w:r>
          </w:p>
          <w:p w14:paraId="35AB6F7B" w14:textId="77777777" w:rsidR="008E502C" w:rsidRPr="002A128A" w:rsidRDefault="008E502C" w:rsidP="001E0E35">
            <w:pPr>
              <w:numPr>
                <w:ilvl w:val="1"/>
                <w:numId w:val="17"/>
              </w:numPr>
              <w:spacing w:after="120" w:line="360" w:lineRule="auto"/>
              <w:ind w:hanging="540"/>
              <w:jc w:val="both"/>
              <w:rPr>
                <w:rFonts w:ascii="Arial" w:hAnsi="Arial" w:cs="Arial"/>
                <w:sz w:val="24"/>
                <w:szCs w:val="24"/>
              </w:rPr>
            </w:pPr>
            <w:r w:rsidRPr="002A128A">
              <w:rPr>
                <w:rFonts w:ascii="Arial" w:hAnsi="Arial" w:cs="Arial"/>
                <w:sz w:val="24"/>
                <w:szCs w:val="24"/>
              </w:rPr>
              <w:t xml:space="preserve">Distributor perusahaan </w:t>
            </w:r>
            <w:r w:rsidRPr="002A128A">
              <w:rPr>
                <w:rFonts w:ascii="Arial" w:hAnsi="Arial" w:cs="Arial"/>
                <w:i/>
                <w:iCs/>
                <w:sz w:val="24"/>
                <w:szCs w:val="24"/>
              </w:rPr>
              <w:t xml:space="preserve">multilevel marketing </w:t>
            </w:r>
            <w:r w:rsidRPr="002A128A">
              <w:rPr>
                <w:rFonts w:ascii="Arial" w:hAnsi="Arial" w:cs="Arial"/>
                <w:sz w:val="24"/>
                <w:szCs w:val="24"/>
              </w:rPr>
              <w:t xml:space="preserve">atau </w:t>
            </w:r>
            <w:r w:rsidRPr="002A128A">
              <w:rPr>
                <w:rFonts w:ascii="Arial" w:hAnsi="Arial" w:cs="Arial"/>
                <w:i/>
                <w:iCs/>
                <w:sz w:val="24"/>
                <w:szCs w:val="24"/>
              </w:rPr>
              <w:t xml:space="preserve">direct selling </w:t>
            </w:r>
            <w:r w:rsidRPr="002A128A">
              <w:rPr>
                <w:rFonts w:ascii="Arial" w:hAnsi="Arial" w:cs="Arial"/>
                <w:sz w:val="24"/>
                <w:szCs w:val="24"/>
              </w:rPr>
              <w:t>dan kegiatan sejenis lainnya.</w:t>
            </w:r>
          </w:p>
          <w:p w14:paraId="0CE08C17" w14:textId="77777777" w:rsidR="008E502C" w:rsidRPr="002A128A" w:rsidRDefault="008E502C" w:rsidP="008E502C">
            <w:pPr>
              <w:spacing w:line="360" w:lineRule="auto"/>
              <w:ind w:left="1080"/>
              <w:jc w:val="both"/>
              <w:rPr>
                <w:rFonts w:ascii="Arial" w:hAnsi="Arial" w:cs="Arial"/>
                <w:sz w:val="24"/>
                <w:szCs w:val="24"/>
              </w:rPr>
            </w:pPr>
            <w:r w:rsidRPr="002A128A">
              <w:rPr>
                <w:rFonts w:ascii="Arial" w:hAnsi="Arial" w:cs="Arial"/>
                <w:sz w:val="24"/>
                <w:szCs w:val="24"/>
              </w:rPr>
              <w:t>Penghasilan Kena Pajak dihitung sebesar :</w:t>
            </w:r>
          </w:p>
          <w:p w14:paraId="1D6B0FFF" w14:textId="77777777" w:rsidR="008E502C" w:rsidRPr="002A128A" w:rsidRDefault="008E502C" w:rsidP="002A128A">
            <w:pPr>
              <w:spacing w:after="0" w:line="360" w:lineRule="auto"/>
              <w:ind w:left="1080"/>
              <w:jc w:val="both"/>
              <w:rPr>
                <w:rFonts w:ascii="Arial" w:hAnsi="Arial" w:cs="Arial"/>
                <w:sz w:val="24"/>
                <w:szCs w:val="24"/>
              </w:rPr>
            </w:pPr>
            <w:r w:rsidRPr="002A128A">
              <w:rPr>
                <w:rFonts w:ascii="Arial" w:hAnsi="Arial" w:cs="Arial"/>
                <w:sz w:val="24"/>
                <w:szCs w:val="24"/>
              </w:rPr>
              <w:t>Bagi pegawai  tetap  adalah sebesar penghasilan bruto dikurangi dengan :</w:t>
            </w:r>
          </w:p>
          <w:p w14:paraId="2F51619C" w14:textId="77777777" w:rsidR="008E502C" w:rsidRPr="002A128A" w:rsidRDefault="008E502C" w:rsidP="001E0E35">
            <w:pPr>
              <w:numPr>
                <w:ilvl w:val="2"/>
                <w:numId w:val="17"/>
              </w:numPr>
              <w:tabs>
                <w:tab w:val="clear" w:pos="252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Biaya Jabatan</w:t>
            </w:r>
          </w:p>
          <w:p w14:paraId="601A6B72" w14:textId="77777777" w:rsidR="008E502C" w:rsidRPr="002A128A" w:rsidRDefault="008E502C" w:rsidP="001E0E35">
            <w:pPr>
              <w:numPr>
                <w:ilvl w:val="2"/>
                <w:numId w:val="17"/>
              </w:numPr>
              <w:tabs>
                <w:tab w:val="clear" w:pos="252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Iuran pensiun yang dibayar sendiri oleh pegawai (termasuk iuran tabungan hari tua/jaminan hari tua).</w:t>
            </w:r>
          </w:p>
          <w:p w14:paraId="7098E315" w14:textId="77777777" w:rsidR="008E502C" w:rsidRPr="002A128A" w:rsidRDefault="008E502C" w:rsidP="001E0E35">
            <w:pPr>
              <w:numPr>
                <w:ilvl w:val="2"/>
                <w:numId w:val="17"/>
              </w:numPr>
              <w:tabs>
                <w:tab w:val="clear" w:pos="252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Penghasilan Tidak Kena Pajak (PTKP).</w:t>
            </w:r>
          </w:p>
          <w:p w14:paraId="344C8155" w14:textId="77777777" w:rsidR="002A128A" w:rsidRPr="002A128A" w:rsidRDefault="002A128A" w:rsidP="002A128A">
            <w:pPr>
              <w:spacing w:after="0" w:line="360" w:lineRule="auto"/>
              <w:ind w:left="1620"/>
              <w:jc w:val="both"/>
              <w:rPr>
                <w:rFonts w:ascii="Arial" w:hAnsi="Arial" w:cs="Arial"/>
                <w:sz w:val="24"/>
                <w:szCs w:val="24"/>
              </w:rPr>
            </w:pPr>
          </w:p>
          <w:p w14:paraId="760A7883" w14:textId="77777777" w:rsidR="008E502C" w:rsidRPr="002A128A" w:rsidRDefault="008E502C" w:rsidP="002A128A">
            <w:pPr>
              <w:spacing w:after="0" w:line="360" w:lineRule="auto"/>
              <w:ind w:left="1080"/>
              <w:jc w:val="both"/>
              <w:rPr>
                <w:rFonts w:ascii="Arial" w:hAnsi="Arial" w:cs="Arial"/>
                <w:sz w:val="24"/>
                <w:szCs w:val="24"/>
              </w:rPr>
            </w:pPr>
            <w:r w:rsidRPr="002A128A">
              <w:rPr>
                <w:rFonts w:ascii="Arial" w:hAnsi="Arial" w:cs="Arial"/>
                <w:sz w:val="24"/>
                <w:szCs w:val="24"/>
              </w:rPr>
              <w:t>Bagi penerima pensiun yang dibayarkan secara bulanan adalah sebesar penghasilan bruto dikurangi dengan :</w:t>
            </w:r>
          </w:p>
          <w:p w14:paraId="0ABE233E" w14:textId="77777777" w:rsidR="008E502C" w:rsidRPr="002A128A" w:rsidRDefault="008E502C" w:rsidP="001E0E35">
            <w:pPr>
              <w:numPr>
                <w:ilvl w:val="0"/>
                <w:numId w:val="18"/>
              </w:numPr>
              <w:tabs>
                <w:tab w:val="clear" w:pos="180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Biaya pensiun</w:t>
            </w:r>
          </w:p>
          <w:p w14:paraId="3B5AB97F" w14:textId="77777777" w:rsidR="008E502C" w:rsidRPr="002A128A" w:rsidRDefault="008E502C" w:rsidP="001E0E35">
            <w:pPr>
              <w:numPr>
                <w:ilvl w:val="0"/>
                <w:numId w:val="18"/>
              </w:numPr>
              <w:tabs>
                <w:tab w:val="clear" w:pos="180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PTKP</w:t>
            </w:r>
          </w:p>
          <w:p w14:paraId="79D8DAE0" w14:textId="77777777" w:rsidR="003D24A3" w:rsidRDefault="003D24A3" w:rsidP="00E922BF">
            <w:pPr>
              <w:spacing w:after="0" w:line="360" w:lineRule="auto"/>
              <w:ind w:left="1080"/>
              <w:jc w:val="both"/>
              <w:rPr>
                <w:rFonts w:ascii="Arial" w:hAnsi="Arial" w:cs="Arial"/>
                <w:sz w:val="24"/>
                <w:szCs w:val="24"/>
              </w:rPr>
            </w:pPr>
          </w:p>
          <w:p w14:paraId="4B2E7B50" w14:textId="4411CC56" w:rsidR="008E502C" w:rsidRDefault="008E502C" w:rsidP="00E922BF">
            <w:pPr>
              <w:spacing w:after="0" w:line="360" w:lineRule="auto"/>
              <w:ind w:left="1080"/>
              <w:jc w:val="both"/>
              <w:rPr>
                <w:rFonts w:ascii="Arial" w:hAnsi="Arial" w:cs="Arial"/>
                <w:sz w:val="24"/>
                <w:szCs w:val="24"/>
                <w:lang w:val="en-US"/>
              </w:rPr>
            </w:pPr>
            <w:r w:rsidRPr="002A128A">
              <w:rPr>
                <w:rFonts w:ascii="Arial" w:hAnsi="Arial" w:cs="Arial"/>
                <w:sz w:val="24"/>
                <w:szCs w:val="24"/>
              </w:rPr>
              <w:t>Bagi pegawai tidak tetap, pemagang, dan calon pegawai yang dibayarkan secara bulanan adalah sebesar penghasilan bruto dikurangi PTKP.</w:t>
            </w:r>
          </w:p>
          <w:p w14:paraId="513D90C4" w14:textId="77777777" w:rsidR="008E502C" w:rsidRPr="002A128A" w:rsidRDefault="008E502C" w:rsidP="00E922BF">
            <w:pPr>
              <w:spacing w:after="0" w:line="360" w:lineRule="auto"/>
              <w:ind w:left="1080"/>
              <w:jc w:val="both"/>
              <w:rPr>
                <w:rFonts w:ascii="Arial" w:hAnsi="Arial" w:cs="Arial"/>
                <w:sz w:val="24"/>
                <w:szCs w:val="24"/>
              </w:rPr>
            </w:pPr>
            <w:r w:rsidRPr="002A128A">
              <w:rPr>
                <w:rFonts w:ascii="Arial" w:hAnsi="Arial" w:cs="Arial"/>
                <w:sz w:val="24"/>
                <w:szCs w:val="24"/>
              </w:rPr>
              <w:t>Bagi distributor perusahaan multilevel marketing atau direct selling dan kegiatan sejenis lainnya adalah penghasilan bruto setiap bulan dikurangi dengan PTKP per bulan.</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tblGrid>
            <w:tr w:rsidR="008E502C" w:rsidRPr="008E502C" w14:paraId="6B393464" w14:textId="77777777" w:rsidTr="003D24A3">
              <w:trPr>
                <w:trHeight w:val="672"/>
              </w:trPr>
              <w:tc>
                <w:tcPr>
                  <w:tcW w:w="7251" w:type="dxa"/>
                </w:tcPr>
                <w:p w14:paraId="41E78DD6" w14:textId="77777777" w:rsidR="008E502C" w:rsidRPr="008E502C" w:rsidRDefault="008E502C" w:rsidP="008E502C">
                  <w:pPr>
                    <w:spacing w:before="60" w:line="360" w:lineRule="auto"/>
                    <w:jc w:val="center"/>
                    <w:rPr>
                      <w:rFonts w:ascii="Arial" w:hAnsi="Arial" w:cs="Arial"/>
                      <w:b/>
                      <w:bCs/>
                    </w:rPr>
                  </w:pPr>
                  <w:r w:rsidRPr="008E502C">
                    <w:rPr>
                      <w:rFonts w:ascii="Arial" w:hAnsi="Arial" w:cs="Arial"/>
                      <w:b/>
                      <w:bCs/>
                    </w:rPr>
                    <w:t>PPh Pasal 21 = Penghasilan Kena Pajak x Tarif Pasal 17 UU PPh</w:t>
                  </w:r>
                </w:p>
              </w:tc>
            </w:tr>
          </w:tbl>
          <w:p w14:paraId="4DE88DDE" w14:textId="77777777" w:rsidR="008E502C" w:rsidRPr="002A128A" w:rsidRDefault="008E502C" w:rsidP="001E0E35">
            <w:pPr>
              <w:numPr>
                <w:ilvl w:val="0"/>
                <w:numId w:val="17"/>
              </w:numPr>
              <w:tabs>
                <w:tab w:val="clear" w:pos="900"/>
                <w:tab w:val="num" w:pos="1080"/>
              </w:tabs>
              <w:spacing w:after="0" w:line="360" w:lineRule="auto"/>
              <w:ind w:left="1080" w:hanging="540"/>
              <w:jc w:val="both"/>
              <w:rPr>
                <w:rFonts w:ascii="Arial" w:hAnsi="Arial" w:cs="Arial"/>
                <w:sz w:val="24"/>
                <w:szCs w:val="24"/>
              </w:rPr>
            </w:pPr>
            <w:r w:rsidRPr="002A128A">
              <w:rPr>
                <w:rFonts w:ascii="Arial" w:hAnsi="Arial" w:cs="Arial"/>
                <w:sz w:val="24"/>
                <w:szCs w:val="24"/>
              </w:rPr>
              <w:lastRenderedPageBreak/>
              <w:t>Tarif berdasarkan pasal 17 UU PPh, diterapkan atas penghasilan bruto berupa :</w:t>
            </w:r>
          </w:p>
          <w:p w14:paraId="6D97552A" w14:textId="77777777" w:rsidR="008E502C" w:rsidRPr="002A128A" w:rsidRDefault="008E502C" w:rsidP="001E0E35">
            <w:pPr>
              <w:numPr>
                <w:ilvl w:val="3"/>
                <w:numId w:val="17"/>
              </w:numPr>
              <w:tabs>
                <w:tab w:val="clear" w:pos="306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Honorarium, uang saku, hadiah atau penghargaan dengan nama dan dalam bentuk apapun, komisi, beasiswa, dan pembayaran lain dengan nama sebagai imbalan atas jasa atau kegiatan yang jumlahnya dihitung tidak atas dasar banyaknya hari yang diperlukan untuk menyelesaikan jasa atau kegiatan yang diberikan yang diterima atau diperoleh dalam satu bulan takwim.</w:t>
            </w:r>
          </w:p>
          <w:p w14:paraId="61AB0C17" w14:textId="77777777" w:rsidR="008E502C" w:rsidRPr="002A128A" w:rsidRDefault="008E502C" w:rsidP="001E0E35">
            <w:pPr>
              <w:numPr>
                <w:ilvl w:val="3"/>
                <w:numId w:val="17"/>
              </w:numPr>
              <w:tabs>
                <w:tab w:val="clear" w:pos="306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Honorarium yang diterima atau diperoleh anggota dewan komisaris atau dewan pengawas yang tidak merangkap sebagai pegawai tetap pada perusahaan yang sama, selama satu tahun takwim.</w:t>
            </w:r>
          </w:p>
          <w:p w14:paraId="79FBB47B" w14:textId="77777777" w:rsidR="008E502C" w:rsidRPr="002A128A" w:rsidRDefault="008E502C" w:rsidP="001E0E35">
            <w:pPr>
              <w:numPr>
                <w:ilvl w:val="3"/>
                <w:numId w:val="17"/>
              </w:numPr>
              <w:tabs>
                <w:tab w:val="clear" w:pos="306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Jasa produksi, tantiem, gratifikasi, bonus yang diterima atau diperoleh mantan pegawai selama satu tahun takwim.</w:t>
            </w:r>
          </w:p>
          <w:p w14:paraId="4847C2A0" w14:textId="77777777" w:rsidR="008E502C" w:rsidRPr="002A128A" w:rsidRDefault="008E502C" w:rsidP="001E0E35">
            <w:pPr>
              <w:numPr>
                <w:ilvl w:val="3"/>
                <w:numId w:val="17"/>
              </w:numPr>
              <w:tabs>
                <w:tab w:val="clear" w:pos="3060"/>
                <w:tab w:val="num" w:pos="1620"/>
              </w:tabs>
              <w:spacing w:after="0" w:line="360" w:lineRule="auto"/>
              <w:ind w:left="1620" w:hanging="540"/>
              <w:jc w:val="both"/>
              <w:rPr>
                <w:rFonts w:ascii="Arial" w:hAnsi="Arial" w:cs="Arial"/>
                <w:sz w:val="24"/>
                <w:szCs w:val="24"/>
              </w:rPr>
            </w:pPr>
            <w:r w:rsidRPr="002A128A">
              <w:rPr>
                <w:rFonts w:ascii="Arial" w:hAnsi="Arial" w:cs="Arial"/>
                <w:sz w:val="24"/>
                <w:szCs w:val="24"/>
              </w:rPr>
              <w:t>Penarikan dana pada dana pensiun yang pendiriannya telah disahkan oleh Menteri Keuangan, oleh peserta program pensiun sebelum memasuki masa pensiun yang diterima atau diperoleh selama satu tahun takwim.</w:t>
            </w:r>
          </w:p>
          <w:p w14:paraId="04025C5B" w14:textId="77777777" w:rsidR="002A128A" w:rsidRPr="002A128A" w:rsidRDefault="002A128A" w:rsidP="002A128A">
            <w:pPr>
              <w:spacing w:after="0" w:line="360" w:lineRule="auto"/>
              <w:ind w:left="1620"/>
              <w:jc w:val="both"/>
              <w:rPr>
                <w:rFonts w:ascii="Arial" w:hAnsi="Arial" w:cs="Arial"/>
                <w:sz w:val="24"/>
                <w:szCs w:val="24"/>
              </w:rPr>
            </w:pPr>
          </w:p>
          <w:tbl>
            <w:tblPr>
              <w:tblW w:w="671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9"/>
            </w:tblGrid>
            <w:tr w:rsidR="008E502C" w:rsidRPr="008E502C" w14:paraId="624B89D0" w14:textId="77777777" w:rsidTr="002A128A">
              <w:trPr>
                <w:trHeight w:val="687"/>
              </w:trPr>
              <w:tc>
                <w:tcPr>
                  <w:tcW w:w="6719" w:type="dxa"/>
                  <w:vAlign w:val="center"/>
                </w:tcPr>
                <w:p w14:paraId="699DB592" w14:textId="77777777" w:rsidR="008E502C" w:rsidRPr="008E502C" w:rsidRDefault="008E502C" w:rsidP="002A128A">
                  <w:pPr>
                    <w:spacing w:before="60" w:line="360" w:lineRule="auto"/>
                    <w:jc w:val="center"/>
                    <w:rPr>
                      <w:rFonts w:ascii="Arial" w:hAnsi="Arial" w:cs="Arial"/>
                      <w:b/>
                      <w:bCs/>
                    </w:rPr>
                  </w:pPr>
                  <w:r w:rsidRPr="008E502C">
                    <w:rPr>
                      <w:rFonts w:ascii="Arial" w:hAnsi="Arial" w:cs="Arial"/>
                      <w:b/>
                      <w:bCs/>
                    </w:rPr>
                    <w:t>PPh pasal 21 = Penghasilan Bruto x Tarif Pasal 17 UU PPh</w:t>
                  </w:r>
                </w:p>
              </w:tc>
            </w:tr>
          </w:tbl>
          <w:p w14:paraId="06F2E05C" w14:textId="77777777" w:rsidR="008E502C" w:rsidRDefault="008E502C" w:rsidP="008E502C">
            <w:pPr>
              <w:spacing w:line="360" w:lineRule="auto"/>
              <w:ind w:left="1080"/>
              <w:jc w:val="both"/>
              <w:rPr>
                <w:rFonts w:ascii="Arial" w:hAnsi="Arial" w:cs="Arial"/>
                <w:lang w:val="en-US"/>
              </w:rPr>
            </w:pPr>
          </w:p>
          <w:p w14:paraId="2E95DD33" w14:textId="77777777" w:rsidR="008E502C" w:rsidRPr="002A128A" w:rsidRDefault="008E502C" w:rsidP="001E0E35">
            <w:pPr>
              <w:numPr>
                <w:ilvl w:val="0"/>
                <w:numId w:val="17"/>
              </w:numPr>
              <w:tabs>
                <w:tab w:val="clear" w:pos="900"/>
                <w:tab w:val="num" w:pos="1080"/>
              </w:tabs>
              <w:spacing w:after="0" w:line="360" w:lineRule="auto"/>
              <w:ind w:left="1080" w:hanging="540"/>
              <w:jc w:val="both"/>
              <w:rPr>
                <w:rFonts w:ascii="Arial" w:hAnsi="Arial" w:cs="Arial"/>
                <w:sz w:val="24"/>
                <w:szCs w:val="24"/>
              </w:rPr>
            </w:pPr>
            <w:r w:rsidRPr="002A128A">
              <w:rPr>
                <w:rFonts w:ascii="Arial" w:hAnsi="Arial" w:cs="Arial"/>
                <w:sz w:val="24"/>
                <w:szCs w:val="24"/>
              </w:rPr>
              <w:t>Tarif sebesar 15%, diterapkan atas perkiraan penghasilan  neto yang dibayarkan atau terutang kepada tenaga ahli yang melakukan pekerjaan bebas (pengacara, akuntan, arsitek, dokter, konsultan, notaris, penilai, dan aktuaris). Besarnya perkiraan penghasilan neto adalah 50% dari penghasilan bruto berupa honorarium atau imbalan lain dengan nama dan dalam bentuk apapun.</w:t>
            </w:r>
          </w:p>
          <w:p w14:paraId="4653B4B6" w14:textId="77777777" w:rsidR="002A128A" w:rsidRPr="002A128A" w:rsidRDefault="002A128A" w:rsidP="002A128A">
            <w:pPr>
              <w:spacing w:after="0" w:line="360" w:lineRule="auto"/>
              <w:ind w:left="1080"/>
              <w:jc w:val="both"/>
              <w:rPr>
                <w:rFonts w:ascii="Arial" w:hAnsi="Arial" w:cs="Arial"/>
                <w:sz w:val="24"/>
                <w:szCs w:val="24"/>
              </w:rPr>
            </w:pPr>
          </w:p>
          <w:tbl>
            <w:tblPr>
              <w:tblW w:w="673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6"/>
            </w:tblGrid>
            <w:tr w:rsidR="008E502C" w:rsidRPr="008E502C" w14:paraId="3A717CE7" w14:textId="77777777" w:rsidTr="002A128A">
              <w:trPr>
                <w:trHeight w:val="653"/>
              </w:trPr>
              <w:tc>
                <w:tcPr>
                  <w:tcW w:w="6736" w:type="dxa"/>
                </w:tcPr>
                <w:p w14:paraId="14487307" w14:textId="77777777" w:rsidR="008E502C" w:rsidRPr="008E502C" w:rsidRDefault="008E502C" w:rsidP="008E502C">
                  <w:pPr>
                    <w:spacing w:before="60" w:line="360" w:lineRule="auto"/>
                    <w:jc w:val="center"/>
                    <w:rPr>
                      <w:rFonts w:ascii="Arial" w:hAnsi="Arial" w:cs="Arial"/>
                      <w:b/>
                      <w:bCs/>
                    </w:rPr>
                  </w:pPr>
                  <w:r w:rsidRPr="008E502C">
                    <w:rPr>
                      <w:rFonts w:ascii="Arial" w:hAnsi="Arial" w:cs="Arial"/>
                      <w:b/>
                      <w:bCs/>
                    </w:rPr>
                    <w:lastRenderedPageBreak/>
                    <w:t>PPh Pasal 21 = (Penghasilan Bruto x 50%) x 15%</w:t>
                  </w:r>
                </w:p>
              </w:tc>
            </w:tr>
          </w:tbl>
          <w:p w14:paraId="2ED18DF3" w14:textId="77777777" w:rsidR="008E502C" w:rsidRPr="00A71DC9" w:rsidRDefault="008E502C" w:rsidP="008E502C">
            <w:pPr>
              <w:spacing w:line="360" w:lineRule="auto"/>
              <w:ind w:left="540"/>
              <w:jc w:val="both"/>
              <w:rPr>
                <w:rFonts w:ascii="Arial" w:hAnsi="Arial" w:cs="Arial"/>
              </w:rPr>
            </w:pPr>
          </w:p>
          <w:p w14:paraId="383F6990" w14:textId="77777777" w:rsidR="008E502C" w:rsidRPr="002A128A" w:rsidRDefault="008E502C" w:rsidP="001E0E35">
            <w:pPr>
              <w:numPr>
                <w:ilvl w:val="0"/>
                <w:numId w:val="17"/>
              </w:numPr>
              <w:tabs>
                <w:tab w:val="clear" w:pos="900"/>
                <w:tab w:val="num" w:pos="1080"/>
              </w:tabs>
              <w:spacing w:after="0" w:line="360" w:lineRule="auto"/>
              <w:ind w:left="1080" w:hanging="540"/>
              <w:jc w:val="both"/>
              <w:rPr>
                <w:rFonts w:ascii="Arial" w:hAnsi="Arial" w:cs="Arial"/>
                <w:sz w:val="24"/>
                <w:szCs w:val="24"/>
              </w:rPr>
            </w:pPr>
            <w:r w:rsidRPr="002A128A">
              <w:rPr>
                <w:rFonts w:ascii="Arial" w:hAnsi="Arial" w:cs="Arial"/>
                <w:sz w:val="24"/>
                <w:szCs w:val="24"/>
              </w:rPr>
              <w:t>Tarif sebesar 5% diterapkan atas upah harian, upah mingguan, upah satuan, upah borongan, dan uang saku harian yang jumlahnya melebihi Rp. 110.000,00 sehari tetapi tidak melebih Rp. 1.100.000,00 dalam satu bulan takwim dan atau tidak dibayarkan secara bulanan.</w:t>
            </w:r>
          </w:p>
          <w:p w14:paraId="73C17B52" w14:textId="77777777" w:rsidR="002A128A" w:rsidRPr="002A128A" w:rsidRDefault="002A128A" w:rsidP="002A128A">
            <w:pPr>
              <w:spacing w:after="0" w:line="360" w:lineRule="auto"/>
              <w:ind w:left="1080"/>
              <w:jc w:val="both"/>
              <w:rPr>
                <w:rFonts w:ascii="Arial" w:hAnsi="Arial" w:cs="Arial"/>
                <w:sz w:val="24"/>
                <w:szCs w:val="24"/>
              </w:rPr>
            </w:pPr>
          </w:p>
          <w:tbl>
            <w:tblPr>
              <w:tblW w:w="740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8"/>
            </w:tblGrid>
            <w:tr w:rsidR="008E502C" w:rsidRPr="008E502C" w14:paraId="34165844" w14:textId="77777777" w:rsidTr="002A128A">
              <w:trPr>
                <w:trHeight w:val="684"/>
              </w:trPr>
              <w:tc>
                <w:tcPr>
                  <w:tcW w:w="7408" w:type="dxa"/>
                </w:tcPr>
                <w:p w14:paraId="60A4F9F7" w14:textId="77777777" w:rsidR="008E502C" w:rsidRPr="008E502C" w:rsidRDefault="008E502C" w:rsidP="002A128A">
                  <w:pPr>
                    <w:spacing w:before="60" w:line="360" w:lineRule="auto"/>
                    <w:rPr>
                      <w:rFonts w:ascii="Arial" w:hAnsi="Arial" w:cs="Arial"/>
                      <w:b/>
                      <w:bCs/>
                    </w:rPr>
                  </w:pPr>
                  <w:r w:rsidRPr="008E502C">
                    <w:rPr>
                      <w:rFonts w:ascii="Arial" w:hAnsi="Arial" w:cs="Arial"/>
                      <w:b/>
                      <w:bCs/>
                    </w:rPr>
                    <w:t>PPh pasal 21 sehari = (Penghasilan Bruto Sehari – Rp. 110.000) x 5%</w:t>
                  </w:r>
                </w:p>
              </w:tc>
            </w:tr>
          </w:tbl>
          <w:p w14:paraId="5844F2E2" w14:textId="77777777" w:rsidR="008E502C" w:rsidRPr="00A71DC9" w:rsidRDefault="008E502C" w:rsidP="008E502C">
            <w:pPr>
              <w:spacing w:line="360" w:lineRule="auto"/>
              <w:ind w:left="540"/>
              <w:jc w:val="both"/>
              <w:rPr>
                <w:rFonts w:ascii="Arial" w:hAnsi="Arial" w:cs="Arial"/>
              </w:rPr>
            </w:pPr>
          </w:p>
          <w:p w14:paraId="68269B32" w14:textId="77777777" w:rsidR="008E502C" w:rsidRPr="009F2020" w:rsidRDefault="008E502C" w:rsidP="001E0E35">
            <w:pPr>
              <w:numPr>
                <w:ilvl w:val="1"/>
                <w:numId w:val="15"/>
              </w:numPr>
              <w:tabs>
                <w:tab w:val="clear" w:pos="2160"/>
                <w:tab w:val="num" w:pos="540"/>
                <w:tab w:val="num" w:pos="1620"/>
              </w:tabs>
              <w:spacing w:after="0" w:line="360" w:lineRule="auto"/>
              <w:ind w:left="540" w:hanging="540"/>
              <w:jc w:val="both"/>
              <w:rPr>
                <w:rFonts w:ascii="Arial" w:hAnsi="Arial" w:cs="Arial"/>
                <w:b/>
                <w:bCs/>
                <w:sz w:val="24"/>
                <w:szCs w:val="24"/>
              </w:rPr>
            </w:pPr>
            <w:r w:rsidRPr="009F2020">
              <w:rPr>
                <w:rFonts w:ascii="Arial" w:hAnsi="Arial" w:cs="Arial"/>
                <w:b/>
                <w:bCs/>
                <w:sz w:val="24"/>
                <w:szCs w:val="24"/>
              </w:rPr>
              <w:t>Cara Menghitung PPh Pasal 21</w:t>
            </w:r>
          </w:p>
          <w:p w14:paraId="2C1CB7DD" w14:textId="77777777" w:rsidR="008E502C" w:rsidRPr="009F2020" w:rsidRDefault="008E502C" w:rsidP="001E0E35">
            <w:pPr>
              <w:numPr>
                <w:ilvl w:val="0"/>
                <w:numId w:val="19"/>
              </w:numPr>
              <w:tabs>
                <w:tab w:val="clear" w:pos="900"/>
                <w:tab w:val="num" w:pos="1080"/>
              </w:tabs>
              <w:spacing w:after="120" w:line="360" w:lineRule="auto"/>
              <w:ind w:left="1080" w:hanging="539"/>
              <w:jc w:val="both"/>
              <w:rPr>
                <w:rFonts w:ascii="Arial" w:hAnsi="Arial" w:cs="Arial"/>
                <w:sz w:val="24"/>
                <w:szCs w:val="24"/>
              </w:rPr>
            </w:pPr>
            <w:r w:rsidRPr="009F2020">
              <w:rPr>
                <w:rFonts w:ascii="Arial" w:hAnsi="Arial" w:cs="Arial"/>
                <w:sz w:val="24"/>
                <w:szCs w:val="24"/>
              </w:rPr>
              <w:t>Penghitungan PPh Pasal 21 atas Penghasilan Teratur bagi Pegawai Tetap</w:t>
            </w:r>
          </w:p>
          <w:p w14:paraId="64C665EF"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Untuk menghitung PPh Pasal 21 atas penghasilan pegawai tetap, terlebih dahulu dicarai seluruh penghasilan bruto yang diterima atau diperoleh selama sebulan yang meliputi seluruh gaji, segala jenis tunjangan dan pembayaran teratur lainnya, termasuk uang lembur (overtime) dan pembayaran sejenisnya.</w:t>
            </w:r>
          </w:p>
          <w:p w14:paraId="76E75789"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Untuk perusahaan yang masuk program Jamsostek, premi Jaminan Kecelakaan Kerja (JKK), premi Jaminan Kematian (JK) dan premi Jaminan Pemeliharaan Kecelakaan (JPK) yang dibayar oleh pemberi kerja merupakan penghasilan bagi pegawi. Dalam menghitung PPh pasal 21, premi tersebut digabungkan dengan penghasilan bruto yang dibayarkan oleh pemberi kerja kepada pegawai.</w:t>
            </w:r>
          </w:p>
          <w:p w14:paraId="24161AE2"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 xml:space="preserve">Selanjutnya dihitung jumlah penghasilan neto sebulan yang diperoleh dengan cara mengurani penghasilan bruto </w:t>
            </w:r>
            <w:r w:rsidRPr="009F2020">
              <w:rPr>
                <w:rFonts w:ascii="Arial" w:hAnsi="Arial" w:cs="Arial"/>
                <w:sz w:val="24"/>
                <w:szCs w:val="24"/>
              </w:rPr>
              <w:lastRenderedPageBreak/>
              <w:t>seblum dengan biaya jabatan, iuran pensiun, iuran Jaminan Hari Tua, iuran Tunjangan Hari Tua yang dibayarkan sendiri oleh pegawai yang bersangkutan melalui pemberi kerja kepada Dana Pensiun yang pendiriannya telah disahkan oleh Menteri Keuangan atau kepada Badan Penyelenggara Program Jamsostek.</w:t>
            </w:r>
          </w:p>
          <w:p w14:paraId="7F120A2B"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Selanjutnya dihitung penghasilan neto setahun, yaitu jumlah penghasilan neto sebulan dikalikan 12.</w:t>
            </w:r>
          </w:p>
          <w:p w14:paraId="721D0B0E"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Dalam hal seorang pegawai tetap dengan kewajiban pajak subjektifnya sebagai Wajib Pajak dalam negeri sudah ada sejak awal tahun, tetapi mulai bekerja setelah bulan Januari, maka penghasilan neto setahun dihitung dengan mengalikan penghasilan neto sebulan dengan banyaknya bulan sejak pegawai yang bersangkutan mulai bekerja sampai dengan bulan Desember dan menambahkan hasilnya dengan penghasilan neto yang diperoleh dalam masa-masa sebelumnya dalam tahun yang sama yang diperoleh dari pemberi kerja sebelumnya sesuai dengan yang tercantum dalam bukti pemotongan PPh pasal 21 (form 1721 A1).</w:t>
            </w:r>
          </w:p>
          <w:p w14:paraId="69903F26"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Selanjutnya dihitung Penghasilan Kena Pajak sebagai dasar penerapan tarif Pasal 17 UU PPh, yaitu sebesar Penghasilan neto setahun pada huruf a atau b di atas, dikurangi dengan PTKP.</w:t>
            </w:r>
          </w:p>
          <w:p w14:paraId="5DD382A6" w14:textId="77777777" w:rsidR="008E502C" w:rsidRPr="009F2020" w:rsidRDefault="008E502C" w:rsidP="001E0E35">
            <w:pPr>
              <w:numPr>
                <w:ilvl w:val="1"/>
                <w:numId w:val="17"/>
              </w:numPr>
              <w:spacing w:after="120" w:line="360" w:lineRule="auto"/>
              <w:ind w:hanging="539"/>
              <w:jc w:val="both"/>
              <w:rPr>
                <w:rFonts w:ascii="Arial" w:hAnsi="Arial" w:cs="Arial"/>
                <w:sz w:val="24"/>
                <w:szCs w:val="24"/>
              </w:rPr>
            </w:pPr>
            <w:r w:rsidRPr="009F2020">
              <w:rPr>
                <w:rFonts w:ascii="Arial" w:hAnsi="Arial" w:cs="Arial"/>
                <w:sz w:val="24"/>
                <w:szCs w:val="24"/>
              </w:rPr>
              <w:t>Setelah diperoleh PPh terutang dengan menerapkan tarif Pasal 17 UU PPh terhadap Penghasilan Kena Pajak sebagaimana dimaksud pada huruf c, selanjutnya dihitung PPh Pasal 21 sebulan, yang harus dipotong dan atau disetor ke kas negara, yaitu sebesar :</w:t>
            </w:r>
          </w:p>
          <w:p w14:paraId="1647FF16" w14:textId="77777777" w:rsidR="008E502C" w:rsidRPr="009F2020" w:rsidRDefault="008E502C" w:rsidP="001E0E35">
            <w:pPr>
              <w:numPr>
                <w:ilvl w:val="0"/>
                <w:numId w:val="20"/>
              </w:numPr>
              <w:tabs>
                <w:tab w:val="clear" w:pos="1620"/>
                <w:tab w:val="num" w:pos="2160"/>
              </w:tabs>
              <w:spacing w:after="120" w:line="360" w:lineRule="auto"/>
              <w:ind w:left="2160" w:hanging="539"/>
              <w:jc w:val="both"/>
              <w:rPr>
                <w:rFonts w:ascii="Arial" w:hAnsi="Arial" w:cs="Arial"/>
                <w:sz w:val="24"/>
                <w:szCs w:val="24"/>
              </w:rPr>
            </w:pPr>
            <w:r w:rsidRPr="009F2020">
              <w:rPr>
                <w:rFonts w:ascii="Arial" w:hAnsi="Arial" w:cs="Arial"/>
                <w:sz w:val="24"/>
                <w:szCs w:val="24"/>
              </w:rPr>
              <w:lastRenderedPageBreak/>
              <w:t>Jumlah PPh Pasal 21 setahun atas penghasilan sebagaimana dimaksud pada huruf a dibagi dengan 12; atau</w:t>
            </w:r>
          </w:p>
          <w:p w14:paraId="6311AE3B" w14:textId="77777777" w:rsidR="008E502C" w:rsidRPr="009F2020" w:rsidRDefault="008E502C" w:rsidP="001E0E35">
            <w:pPr>
              <w:numPr>
                <w:ilvl w:val="0"/>
                <w:numId w:val="20"/>
              </w:numPr>
              <w:tabs>
                <w:tab w:val="clear" w:pos="1620"/>
                <w:tab w:val="num" w:pos="2160"/>
              </w:tabs>
              <w:spacing w:after="120" w:line="360" w:lineRule="auto"/>
              <w:ind w:left="2160" w:hanging="539"/>
              <w:jc w:val="both"/>
              <w:rPr>
                <w:rFonts w:ascii="Arial" w:hAnsi="Arial" w:cs="Arial"/>
                <w:sz w:val="24"/>
                <w:szCs w:val="24"/>
              </w:rPr>
            </w:pPr>
            <w:r w:rsidRPr="009F2020">
              <w:rPr>
                <w:rFonts w:ascii="Arial" w:hAnsi="Arial" w:cs="Arial"/>
                <w:sz w:val="24"/>
                <w:szCs w:val="24"/>
              </w:rPr>
              <w:t>Jumlah PPh Pasal 21 setahun setelah dikurangi dengan PPh yang terutang dan telah diperhitungkan pada pemebri kerja sebelumnya sesuai yang tercantum dalam bukti pemotongan PPh pasal 21, jika pegawai yang bersangkutan sebelumnya bekerja pada pemberi kerja lain, dibagi dengan banyaknya bulan pegawai yang bersangkutan bekerja, atas penghasilan sebagaimana dimaksud dalam huruf b.</w:t>
            </w:r>
          </w:p>
          <w:p w14:paraId="1472A01D" w14:textId="77777777" w:rsidR="008E502C" w:rsidRPr="009F2020" w:rsidRDefault="008E502C" w:rsidP="008E502C">
            <w:pPr>
              <w:spacing w:line="360" w:lineRule="auto"/>
              <w:ind w:left="540"/>
              <w:jc w:val="both"/>
              <w:rPr>
                <w:rFonts w:ascii="Arial" w:hAnsi="Arial" w:cs="Arial"/>
                <w:b/>
              </w:rPr>
            </w:pPr>
            <w:r w:rsidRPr="009F2020">
              <w:rPr>
                <w:rFonts w:ascii="Arial" w:hAnsi="Arial" w:cs="Arial"/>
                <w:b/>
              </w:rPr>
              <w:t>Contoh :</w:t>
            </w:r>
          </w:p>
          <w:p w14:paraId="746C1250" w14:textId="77777777" w:rsidR="003D24A3" w:rsidRPr="00A71DC9" w:rsidRDefault="003D24A3" w:rsidP="003D24A3">
            <w:pPr>
              <w:spacing w:line="360" w:lineRule="auto"/>
              <w:ind w:left="540"/>
              <w:jc w:val="both"/>
              <w:rPr>
                <w:rFonts w:ascii="Arial" w:hAnsi="Arial" w:cs="Arial"/>
              </w:rPr>
            </w:pPr>
            <w:r w:rsidRPr="00A71DC9">
              <w:rPr>
                <w:rFonts w:ascii="Arial" w:hAnsi="Arial" w:cs="Arial"/>
              </w:rPr>
              <w:t xml:space="preserve">Hasan bekerja pada Perusahaan PT ABC dengan memperoleh gaji sebulan Rp. </w:t>
            </w:r>
            <w:r>
              <w:rPr>
                <w:rFonts w:ascii="Arial" w:hAnsi="Arial" w:cs="Arial"/>
              </w:rPr>
              <w:t>5</w:t>
            </w:r>
            <w:r w:rsidRPr="00A71DC9">
              <w:rPr>
                <w:rFonts w:ascii="Arial" w:hAnsi="Arial" w:cs="Arial"/>
              </w:rPr>
              <w:t>.000.000,00 dan membayar iuran pensiun sebesar Rp. 50.000,00. hasan menikah dan mempunyai 1 anak.</w:t>
            </w:r>
          </w:p>
          <w:p w14:paraId="71076FE2" w14:textId="77777777" w:rsidR="003D24A3" w:rsidRPr="00A71DC9" w:rsidRDefault="003D24A3" w:rsidP="003D24A3">
            <w:pPr>
              <w:spacing w:line="360" w:lineRule="auto"/>
              <w:ind w:left="540"/>
              <w:jc w:val="both"/>
              <w:rPr>
                <w:rFonts w:ascii="Arial" w:hAnsi="Arial" w:cs="Arial"/>
              </w:rPr>
            </w:pPr>
            <w:r w:rsidRPr="00A71DC9">
              <w:rPr>
                <w:rFonts w:ascii="Arial" w:hAnsi="Arial" w:cs="Arial"/>
              </w:rPr>
              <w:t>Perhitungan PPH pasal 21 :</w:t>
            </w:r>
          </w:p>
          <w:p w14:paraId="455C35CD" w14:textId="731D9A66" w:rsidR="003D24A3" w:rsidRPr="00A71DC9" w:rsidRDefault="003D24A3" w:rsidP="001379DC">
            <w:pPr>
              <w:tabs>
                <w:tab w:val="left" w:pos="5686"/>
              </w:tabs>
              <w:spacing w:line="360" w:lineRule="auto"/>
              <w:ind w:left="540" w:right="-114"/>
              <w:jc w:val="both"/>
              <w:rPr>
                <w:rFonts w:ascii="Arial" w:hAnsi="Arial" w:cs="Arial"/>
              </w:rPr>
            </w:pPr>
            <w:r w:rsidRPr="00A71DC9">
              <w:rPr>
                <w:rFonts w:ascii="Arial" w:hAnsi="Arial" w:cs="Arial"/>
              </w:rPr>
              <w:t xml:space="preserve">Gaji sebulan </w:t>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t xml:space="preserve">Rp. </w:t>
            </w:r>
            <w:r w:rsidR="001379DC">
              <w:rPr>
                <w:rFonts w:ascii="Arial" w:hAnsi="Arial" w:cs="Arial"/>
                <w:lang w:val="en-US"/>
              </w:rPr>
              <w:t xml:space="preserve"> </w:t>
            </w:r>
            <w:r>
              <w:rPr>
                <w:rFonts w:ascii="Arial" w:hAnsi="Arial" w:cs="Arial"/>
              </w:rPr>
              <w:t>5</w:t>
            </w:r>
            <w:r w:rsidRPr="00A71DC9">
              <w:rPr>
                <w:rFonts w:ascii="Arial" w:hAnsi="Arial" w:cs="Arial"/>
              </w:rPr>
              <w:t>.000.000,00</w:t>
            </w:r>
          </w:p>
          <w:p w14:paraId="7D88C752" w14:textId="77777777" w:rsidR="003D24A3" w:rsidRPr="00A71DC9" w:rsidRDefault="003D24A3" w:rsidP="003D24A3">
            <w:pPr>
              <w:spacing w:line="360" w:lineRule="auto"/>
              <w:ind w:left="540"/>
              <w:jc w:val="both"/>
              <w:rPr>
                <w:rFonts w:ascii="Arial" w:hAnsi="Arial" w:cs="Arial"/>
              </w:rPr>
            </w:pPr>
            <w:r w:rsidRPr="00A71DC9">
              <w:rPr>
                <w:rFonts w:ascii="Arial" w:hAnsi="Arial" w:cs="Arial"/>
              </w:rPr>
              <w:t>Pengurangan :</w:t>
            </w:r>
          </w:p>
          <w:p w14:paraId="03538A6E" w14:textId="77777777" w:rsidR="003D24A3" w:rsidRPr="00A71DC9" w:rsidRDefault="003D24A3" w:rsidP="001E0E35">
            <w:pPr>
              <w:numPr>
                <w:ilvl w:val="0"/>
                <w:numId w:val="21"/>
              </w:numPr>
              <w:spacing w:after="0" w:line="360" w:lineRule="auto"/>
              <w:jc w:val="both"/>
              <w:rPr>
                <w:rFonts w:ascii="Arial" w:hAnsi="Arial" w:cs="Arial"/>
              </w:rPr>
            </w:pPr>
            <w:r w:rsidRPr="00A71DC9">
              <w:rPr>
                <w:rFonts w:ascii="Arial" w:hAnsi="Arial" w:cs="Arial"/>
              </w:rPr>
              <w:t>Biaya Jabatan :</w:t>
            </w:r>
          </w:p>
          <w:p w14:paraId="36F25855" w14:textId="075627CE" w:rsidR="003D24A3" w:rsidRPr="00A71DC9" w:rsidRDefault="003D24A3" w:rsidP="003D24A3">
            <w:pPr>
              <w:spacing w:line="360" w:lineRule="auto"/>
              <w:ind w:left="900"/>
              <w:jc w:val="both"/>
              <w:rPr>
                <w:rFonts w:ascii="Arial" w:hAnsi="Arial" w:cs="Arial"/>
              </w:rPr>
            </w:pPr>
            <w:r w:rsidRPr="00A71DC9">
              <w:rPr>
                <w:rFonts w:ascii="Arial" w:hAnsi="Arial" w:cs="Arial"/>
              </w:rPr>
              <w:t xml:space="preserve">5% x Rp. </w:t>
            </w:r>
            <w:r>
              <w:rPr>
                <w:rFonts w:ascii="Arial" w:hAnsi="Arial" w:cs="Arial"/>
              </w:rPr>
              <w:t>5</w:t>
            </w:r>
            <w:r w:rsidRPr="00A71DC9">
              <w:rPr>
                <w:rFonts w:ascii="Arial" w:hAnsi="Arial" w:cs="Arial"/>
              </w:rPr>
              <w:t>.000.000,00</w:t>
            </w:r>
            <w:r w:rsidR="001379DC">
              <w:rPr>
                <w:rFonts w:ascii="Arial" w:hAnsi="Arial" w:cs="Arial"/>
                <w:lang w:val="en-US"/>
              </w:rPr>
              <w:t xml:space="preserve">       </w:t>
            </w:r>
            <w:r w:rsidRPr="00A71DC9">
              <w:rPr>
                <w:rFonts w:ascii="Arial" w:hAnsi="Arial" w:cs="Arial"/>
              </w:rPr>
              <w:t>Rp.</w:t>
            </w:r>
            <w:r w:rsidRPr="00A71DC9">
              <w:rPr>
                <w:rFonts w:ascii="Arial" w:hAnsi="Arial" w:cs="Arial"/>
              </w:rPr>
              <w:tab/>
            </w:r>
            <w:r>
              <w:rPr>
                <w:rFonts w:ascii="Arial" w:hAnsi="Arial" w:cs="Arial"/>
              </w:rPr>
              <w:t>250</w:t>
            </w:r>
            <w:r w:rsidRPr="00A71DC9">
              <w:rPr>
                <w:rFonts w:ascii="Arial" w:hAnsi="Arial" w:cs="Arial"/>
              </w:rPr>
              <w:t>.000,00</w:t>
            </w:r>
          </w:p>
          <w:p w14:paraId="0A337B78" w14:textId="0F41C170" w:rsidR="003D24A3" w:rsidRDefault="003D24A3" w:rsidP="001E0E35">
            <w:pPr>
              <w:numPr>
                <w:ilvl w:val="0"/>
                <w:numId w:val="21"/>
              </w:numPr>
              <w:spacing w:after="0" w:line="360" w:lineRule="auto"/>
              <w:jc w:val="both"/>
              <w:rPr>
                <w:rFonts w:ascii="Arial" w:hAnsi="Arial" w:cs="Arial"/>
                <w:u w:val="single"/>
              </w:rPr>
            </w:pPr>
            <w:r w:rsidRPr="00A71DC9">
              <w:rPr>
                <w:rFonts w:ascii="Arial" w:hAnsi="Arial" w:cs="Arial"/>
              </w:rPr>
              <w:t>Iuran Pensiun</w:t>
            </w:r>
            <w:r w:rsidRPr="00A71DC9">
              <w:rPr>
                <w:rFonts w:ascii="Arial" w:hAnsi="Arial" w:cs="Arial"/>
              </w:rPr>
              <w:tab/>
            </w:r>
            <w:r w:rsidRPr="00A71DC9">
              <w:rPr>
                <w:rFonts w:ascii="Arial" w:hAnsi="Arial" w:cs="Arial"/>
              </w:rPr>
              <w:tab/>
            </w:r>
            <w:r w:rsidRPr="00A71DC9">
              <w:rPr>
                <w:rFonts w:ascii="Arial" w:hAnsi="Arial" w:cs="Arial"/>
                <w:u w:val="single"/>
              </w:rPr>
              <w:t>Rp.</w:t>
            </w:r>
            <w:r w:rsidRPr="00A71DC9">
              <w:rPr>
                <w:rFonts w:ascii="Arial" w:hAnsi="Arial" w:cs="Arial"/>
                <w:u w:val="single"/>
              </w:rPr>
              <w:tab/>
              <w:t xml:space="preserve">  50.000,00</w:t>
            </w:r>
          </w:p>
          <w:p w14:paraId="741452C1" w14:textId="7696F599" w:rsidR="003D24A3" w:rsidRPr="001379DC" w:rsidRDefault="001379DC" w:rsidP="001379DC">
            <w:pPr>
              <w:tabs>
                <w:tab w:val="left" w:pos="5686"/>
              </w:tabs>
              <w:spacing w:after="0" w:line="360" w:lineRule="auto"/>
              <w:ind w:left="900"/>
              <w:jc w:val="both"/>
              <w:rPr>
                <w:rFonts w:ascii="Arial" w:hAnsi="Arial" w:cs="Arial"/>
              </w:rPr>
            </w:pPr>
            <w:r w:rsidRPr="001379DC">
              <w:rPr>
                <w:rFonts w:ascii="Arial" w:hAnsi="Arial" w:cs="Arial"/>
                <w:lang w:val="en-US"/>
              </w:rPr>
              <w:t xml:space="preserve">                                                                    </w:t>
            </w:r>
            <w:r>
              <w:rPr>
                <w:rFonts w:ascii="Arial" w:hAnsi="Arial" w:cs="Arial"/>
                <w:lang w:val="en-US"/>
              </w:rPr>
              <w:t xml:space="preserve">         </w:t>
            </w:r>
            <w:r w:rsidR="003D24A3" w:rsidRPr="001379DC">
              <w:rPr>
                <w:rFonts w:ascii="Arial" w:hAnsi="Arial" w:cs="Arial"/>
              </w:rPr>
              <w:t>Rp.     300.000,00</w:t>
            </w:r>
          </w:p>
          <w:p w14:paraId="4AB79DBD" w14:textId="459E664E" w:rsidR="003D24A3" w:rsidRPr="00A71DC9" w:rsidRDefault="003D24A3" w:rsidP="005F795F">
            <w:pPr>
              <w:tabs>
                <w:tab w:val="left" w:pos="5627"/>
              </w:tabs>
              <w:spacing w:line="360" w:lineRule="auto"/>
              <w:ind w:left="1440"/>
              <w:jc w:val="both"/>
              <w:rPr>
                <w:rFonts w:ascii="Arial" w:hAnsi="Arial" w:cs="Arial"/>
              </w:rPr>
            </w:pPr>
            <w:r w:rsidRPr="00A71DC9">
              <w:rPr>
                <w:rFonts w:ascii="Arial" w:hAnsi="Arial" w:cs="Arial"/>
              </w:rPr>
              <w:t>Penghasilan neto sebulan</w:t>
            </w:r>
            <w:r w:rsidRPr="00A71DC9">
              <w:rPr>
                <w:rFonts w:ascii="Arial" w:hAnsi="Arial" w:cs="Arial"/>
              </w:rPr>
              <w:tab/>
              <w:t xml:space="preserve">Rp.   </w:t>
            </w:r>
            <w:r>
              <w:rPr>
                <w:rFonts w:ascii="Arial" w:hAnsi="Arial" w:cs="Arial"/>
              </w:rPr>
              <w:t>4.700</w:t>
            </w:r>
            <w:r w:rsidRPr="00A71DC9">
              <w:rPr>
                <w:rFonts w:ascii="Arial" w:hAnsi="Arial" w:cs="Arial"/>
              </w:rPr>
              <w:t>.000,00</w:t>
            </w:r>
          </w:p>
          <w:p w14:paraId="012B3D98"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Penghasilan Neto Setahun adalah :</w:t>
            </w:r>
          </w:p>
          <w:p w14:paraId="72E6B334" w14:textId="3FE0621A" w:rsidR="003D24A3" w:rsidRDefault="003D24A3" w:rsidP="005F795F">
            <w:pPr>
              <w:tabs>
                <w:tab w:val="left" w:pos="5544"/>
              </w:tabs>
              <w:spacing w:line="360" w:lineRule="auto"/>
              <w:ind w:left="900"/>
              <w:jc w:val="both"/>
              <w:rPr>
                <w:rFonts w:ascii="Arial" w:hAnsi="Arial" w:cs="Arial"/>
              </w:rPr>
            </w:pPr>
            <w:r w:rsidRPr="00A71DC9">
              <w:rPr>
                <w:rFonts w:ascii="Arial" w:hAnsi="Arial" w:cs="Arial"/>
              </w:rPr>
              <w:t xml:space="preserve">12 x Rp. </w:t>
            </w:r>
            <w:r>
              <w:rPr>
                <w:rFonts w:ascii="Arial" w:hAnsi="Arial" w:cs="Arial"/>
              </w:rPr>
              <w:t>4</w:t>
            </w:r>
            <w:r w:rsidRPr="00A71DC9">
              <w:rPr>
                <w:rFonts w:ascii="Arial" w:hAnsi="Arial" w:cs="Arial"/>
              </w:rPr>
              <w:t>.</w:t>
            </w:r>
            <w:r>
              <w:rPr>
                <w:rFonts w:ascii="Arial" w:hAnsi="Arial" w:cs="Arial"/>
              </w:rPr>
              <w:t>70</w:t>
            </w:r>
            <w:r w:rsidRPr="00A71DC9">
              <w:rPr>
                <w:rFonts w:ascii="Arial" w:hAnsi="Arial" w:cs="Arial"/>
              </w:rPr>
              <w:t>0.000,00</w:t>
            </w:r>
            <w:r w:rsidRPr="00A71DC9">
              <w:rPr>
                <w:rFonts w:ascii="Arial" w:hAnsi="Arial" w:cs="Arial"/>
              </w:rPr>
              <w:tab/>
              <w:t xml:space="preserve">Rp. </w:t>
            </w:r>
            <w:r w:rsidR="005F795F">
              <w:rPr>
                <w:rFonts w:ascii="Arial" w:hAnsi="Arial" w:cs="Arial"/>
                <w:lang w:val="en-US"/>
              </w:rPr>
              <w:t xml:space="preserve">  </w:t>
            </w:r>
            <w:r>
              <w:rPr>
                <w:rFonts w:ascii="Arial" w:hAnsi="Arial" w:cs="Arial"/>
              </w:rPr>
              <w:t>65.800</w:t>
            </w:r>
            <w:r w:rsidRPr="00A71DC9">
              <w:rPr>
                <w:rFonts w:ascii="Arial" w:hAnsi="Arial" w:cs="Arial"/>
              </w:rPr>
              <w:t>.000,00</w:t>
            </w:r>
          </w:p>
          <w:p w14:paraId="1775BA92" w14:textId="77777777" w:rsidR="003D24A3" w:rsidRDefault="003D24A3" w:rsidP="003D24A3">
            <w:pPr>
              <w:spacing w:line="360" w:lineRule="auto"/>
              <w:ind w:left="900"/>
              <w:jc w:val="both"/>
              <w:rPr>
                <w:rFonts w:ascii="Arial" w:hAnsi="Arial" w:cs="Arial"/>
              </w:rPr>
            </w:pPr>
          </w:p>
          <w:p w14:paraId="1A83289E" w14:textId="77777777" w:rsidR="003D24A3" w:rsidRPr="00A71DC9" w:rsidRDefault="003D24A3" w:rsidP="001E0E35">
            <w:pPr>
              <w:numPr>
                <w:ilvl w:val="0"/>
                <w:numId w:val="21"/>
              </w:numPr>
              <w:spacing w:after="0" w:line="360" w:lineRule="auto"/>
              <w:jc w:val="both"/>
              <w:rPr>
                <w:rFonts w:ascii="Arial" w:hAnsi="Arial" w:cs="Arial"/>
              </w:rPr>
            </w:pPr>
            <w:r w:rsidRPr="00A71DC9">
              <w:rPr>
                <w:rFonts w:ascii="Arial" w:hAnsi="Arial" w:cs="Arial"/>
              </w:rPr>
              <w:lastRenderedPageBreak/>
              <w:t xml:space="preserve">PTKP setahun </w:t>
            </w:r>
          </w:p>
          <w:p w14:paraId="34B9E401"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Untuk WP sendiri</w:t>
            </w:r>
            <w:r w:rsidRPr="00A71DC9">
              <w:rPr>
                <w:rFonts w:ascii="Arial" w:hAnsi="Arial" w:cs="Arial"/>
              </w:rPr>
              <w:tab/>
            </w:r>
            <w:r w:rsidRPr="00A71DC9">
              <w:rPr>
                <w:rFonts w:ascii="Arial" w:hAnsi="Arial" w:cs="Arial"/>
              </w:rPr>
              <w:tab/>
              <w:t xml:space="preserve">Rp. </w:t>
            </w:r>
            <w:r w:rsidRPr="00A71DC9">
              <w:rPr>
                <w:rFonts w:ascii="Arial" w:hAnsi="Arial" w:cs="Arial"/>
              </w:rPr>
              <w:tab/>
            </w:r>
            <w:r>
              <w:rPr>
                <w:rFonts w:ascii="Arial" w:hAnsi="Arial" w:cs="Arial"/>
              </w:rPr>
              <w:t>54.000</w:t>
            </w:r>
            <w:r w:rsidRPr="00A71DC9">
              <w:rPr>
                <w:rFonts w:ascii="Arial" w:hAnsi="Arial" w:cs="Arial"/>
              </w:rPr>
              <w:t>.000,00</w:t>
            </w:r>
          </w:p>
          <w:p w14:paraId="5A6CD374"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Tambahan WP Kawin</w:t>
            </w:r>
            <w:r w:rsidRPr="00A71DC9">
              <w:rPr>
                <w:rFonts w:ascii="Arial" w:hAnsi="Arial" w:cs="Arial"/>
              </w:rPr>
              <w:tab/>
              <w:t>Rp.</w:t>
            </w:r>
            <w:r w:rsidRPr="00A71DC9">
              <w:rPr>
                <w:rFonts w:ascii="Arial" w:hAnsi="Arial" w:cs="Arial"/>
              </w:rPr>
              <w:tab/>
              <w:t xml:space="preserve">  </w:t>
            </w:r>
            <w:r>
              <w:rPr>
                <w:rFonts w:ascii="Arial" w:hAnsi="Arial" w:cs="Arial"/>
              </w:rPr>
              <w:t>4.500</w:t>
            </w:r>
            <w:r w:rsidRPr="00A71DC9">
              <w:rPr>
                <w:rFonts w:ascii="Arial" w:hAnsi="Arial" w:cs="Arial"/>
              </w:rPr>
              <w:t>.000,00</w:t>
            </w:r>
          </w:p>
          <w:p w14:paraId="1BF8E1DC"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Tambahan 1 anak</w:t>
            </w:r>
            <w:r w:rsidRPr="00A71DC9">
              <w:rPr>
                <w:rFonts w:ascii="Arial" w:hAnsi="Arial" w:cs="Arial"/>
              </w:rPr>
              <w:tab/>
            </w:r>
            <w:r w:rsidRPr="00A71DC9">
              <w:rPr>
                <w:rFonts w:ascii="Arial" w:hAnsi="Arial" w:cs="Arial"/>
              </w:rPr>
              <w:tab/>
            </w:r>
            <w:r w:rsidRPr="00A71DC9">
              <w:rPr>
                <w:rFonts w:ascii="Arial" w:hAnsi="Arial" w:cs="Arial"/>
                <w:u w:val="single"/>
              </w:rPr>
              <w:t>Rp.</w:t>
            </w:r>
            <w:r w:rsidRPr="00A71DC9">
              <w:rPr>
                <w:rFonts w:ascii="Arial" w:hAnsi="Arial" w:cs="Arial"/>
                <w:u w:val="single"/>
              </w:rPr>
              <w:tab/>
              <w:t xml:space="preserve">  </w:t>
            </w:r>
            <w:r>
              <w:rPr>
                <w:rFonts w:ascii="Arial" w:hAnsi="Arial" w:cs="Arial"/>
                <w:u w:val="single"/>
              </w:rPr>
              <w:t>4.500</w:t>
            </w:r>
            <w:r w:rsidRPr="00A71DC9">
              <w:rPr>
                <w:rFonts w:ascii="Arial" w:hAnsi="Arial" w:cs="Arial"/>
                <w:u w:val="single"/>
              </w:rPr>
              <w:t>.000,00</w:t>
            </w:r>
          </w:p>
          <w:p w14:paraId="35FD6ACC" w14:textId="712083A5" w:rsidR="003D24A3" w:rsidRPr="00A71DC9" w:rsidRDefault="003D24A3" w:rsidP="003D24A3">
            <w:pPr>
              <w:spacing w:line="360" w:lineRule="auto"/>
              <w:ind w:left="900"/>
              <w:jc w:val="both"/>
              <w:rPr>
                <w:rFonts w:ascii="Arial" w:hAnsi="Arial" w:cs="Arial"/>
                <w:u w:val="single"/>
              </w:rPr>
            </w:pP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rPr>
              <w:tab/>
            </w:r>
            <w:r w:rsidRPr="00A71DC9">
              <w:rPr>
                <w:rFonts w:ascii="Arial" w:hAnsi="Arial" w:cs="Arial"/>
                <w:u w:val="single"/>
              </w:rPr>
              <w:t xml:space="preserve">Rp. </w:t>
            </w:r>
            <w:r>
              <w:rPr>
                <w:rFonts w:ascii="Arial" w:hAnsi="Arial" w:cs="Arial"/>
                <w:u w:val="single"/>
              </w:rPr>
              <w:t>63.000</w:t>
            </w:r>
            <w:r w:rsidRPr="00A71DC9">
              <w:rPr>
                <w:rFonts w:ascii="Arial" w:hAnsi="Arial" w:cs="Arial"/>
                <w:u w:val="single"/>
              </w:rPr>
              <w:t>.000,00</w:t>
            </w:r>
          </w:p>
          <w:p w14:paraId="55F6DE96" w14:textId="238A2FEC" w:rsidR="003D24A3" w:rsidRPr="00A71DC9" w:rsidRDefault="003D24A3" w:rsidP="003D24A3">
            <w:pPr>
              <w:spacing w:line="360" w:lineRule="auto"/>
              <w:ind w:left="900"/>
              <w:jc w:val="both"/>
              <w:rPr>
                <w:rFonts w:ascii="Arial" w:hAnsi="Arial" w:cs="Arial"/>
              </w:rPr>
            </w:pPr>
            <w:r w:rsidRPr="00A71DC9">
              <w:rPr>
                <w:rFonts w:ascii="Arial" w:hAnsi="Arial" w:cs="Arial"/>
              </w:rPr>
              <w:t>Pe</w:t>
            </w:r>
            <w:r>
              <w:rPr>
                <w:rFonts w:ascii="Arial" w:hAnsi="Arial" w:cs="Arial"/>
              </w:rPr>
              <w:t>nghasilan Kena Pajak Setahun</w:t>
            </w:r>
            <w:r>
              <w:rPr>
                <w:rFonts w:ascii="Arial" w:hAnsi="Arial" w:cs="Arial"/>
              </w:rPr>
              <w:tab/>
            </w:r>
            <w:r>
              <w:rPr>
                <w:rFonts w:ascii="Arial" w:hAnsi="Arial" w:cs="Arial"/>
              </w:rPr>
              <w:tab/>
            </w:r>
            <w:r>
              <w:rPr>
                <w:rFonts w:ascii="Arial" w:hAnsi="Arial" w:cs="Arial"/>
              </w:rPr>
              <w:tab/>
            </w:r>
            <w:r w:rsidRPr="00A71DC9">
              <w:rPr>
                <w:rFonts w:ascii="Arial" w:hAnsi="Arial" w:cs="Arial"/>
              </w:rPr>
              <w:t xml:space="preserve">Rp.   </w:t>
            </w:r>
            <w:r>
              <w:rPr>
                <w:rFonts w:ascii="Arial" w:hAnsi="Arial" w:cs="Arial"/>
              </w:rPr>
              <w:t>2.800.000</w:t>
            </w:r>
            <w:r w:rsidRPr="00A71DC9">
              <w:rPr>
                <w:rFonts w:ascii="Arial" w:hAnsi="Arial" w:cs="Arial"/>
              </w:rPr>
              <w:t>,00</w:t>
            </w:r>
          </w:p>
          <w:p w14:paraId="7AC60F75"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PPh Pasal 21 Terutang :</w:t>
            </w:r>
          </w:p>
          <w:p w14:paraId="1B4BFC15"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 xml:space="preserve">5% x Rp. </w:t>
            </w:r>
            <w:r>
              <w:rPr>
                <w:rFonts w:ascii="Arial" w:hAnsi="Arial" w:cs="Arial"/>
              </w:rPr>
              <w:t>2.800.</w:t>
            </w:r>
            <w:r w:rsidRPr="00A71DC9">
              <w:rPr>
                <w:rFonts w:ascii="Arial" w:hAnsi="Arial" w:cs="Arial"/>
              </w:rPr>
              <w:t>000,00</w:t>
            </w:r>
            <w:r w:rsidRPr="00A71DC9">
              <w:rPr>
                <w:rFonts w:ascii="Arial" w:hAnsi="Arial" w:cs="Arial"/>
              </w:rPr>
              <w:tab/>
              <w:t>Rp.</w:t>
            </w:r>
            <w:r w:rsidRPr="00A71DC9">
              <w:rPr>
                <w:rFonts w:ascii="Arial" w:hAnsi="Arial" w:cs="Arial"/>
              </w:rPr>
              <w:tab/>
              <w:t xml:space="preserve">    </w:t>
            </w:r>
            <w:r>
              <w:rPr>
                <w:rFonts w:ascii="Arial" w:hAnsi="Arial" w:cs="Arial"/>
              </w:rPr>
              <w:t>140</w:t>
            </w:r>
            <w:r w:rsidRPr="00A71DC9">
              <w:rPr>
                <w:rFonts w:ascii="Arial" w:hAnsi="Arial" w:cs="Arial"/>
              </w:rPr>
              <w:t>.000,00</w:t>
            </w:r>
          </w:p>
          <w:p w14:paraId="4D127FC7" w14:textId="77777777" w:rsidR="003D24A3" w:rsidRPr="00A71DC9" w:rsidRDefault="003D24A3" w:rsidP="003D24A3">
            <w:pPr>
              <w:spacing w:line="360" w:lineRule="auto"/>
              <w:ind w:left="900"/>
              <w:jc w:val="both"/>
              <w:rPr>
                <w:rFonts w:ascii="Arial" w:hAnsi="Arial" w:cs="Arial"/>
              </w:rPr>
            </w:pPr>
            <w:r w:rsidRPr="00A71DC9">
              <w:rPr>
                <w:rFonts w:ascii="Arial" w:hAnsi="Arial" w:cs="Arial"/>
              </w:rPr>
              <w:t>PPh Pasal 21 sebulan :</w:t>
            </w:r>
          </w:p>
          <w:p w14:paraId="59BCE070" w14:textId="0641A9D9" w:rsidR="003D24A3" w:rsidRPr="00A71DC9" w:rsidRDefault="003D24A3" w:rsidP="003D24A3">
            <w:pPr>
              <w:spacing w:line="360" w:lineRule="auto"/>
              <w:ind w:left="900"/>
              <w:jc w:val="both"/>
              <w:rPr>
                <w:rFonts w:ascii="Arial" w:hAnsi="Arial" w:cs="Arial"/>
              </w:rPr>
            </w:pPr>
            <w:r>
              <w:rPr>
                <w:rFonts w:ascii="Arial" w:hAnsi="Arial" w:cs="Arial"/>
              </w:rPr>
              <w:t>Rp. 140.000,00 : 12</w:t>
            </w:r>
            <w:r>
              <w:rPr>
                <w:rFonts w:ascii="Arial" w:hAnsi="Arial" w:cs="Arial"/>
              </w:rPr>
              <w:tab/>
            </w:r>
            <w:r w:rsidR="00AA2081">
              <w:rPr>
                <w:rFonts w:ascii="Arial" w:hAnsi="Arial" w:cs="Arial"/>
                <w:lang w:val="en-US"/>
              </w:rPr>
              <w:t xml:space="preserve">                                             </w:t>
            </w:r>
            <w:r w:rsidRPr="00A71DC9">
              <w:rPr>
                <w:rFonts w:ascii="Arial" w:hAnsi="Arial" w:cs="Arial"/>
              </w:rPr>
              <w:t>Rp.</w:t>
            </w:r>
            <w:r w:rsidRPr="00A71DC9">
              <w:rPr>
                <w:rFonts w:ascii="Arial" w:hAnsi="Arial" w:cs="Arial"/>
              </w:rPr>
              <w:tab/>
            </w:r>
            <w:r w:rsidRPr="00AA2081">
              <w:rPr>
                <w:rFonts w:ascii="Arial" w:hAnsi="Arial" w:cs="Arial"/>
                <w:b/>
                <w:bCs/>
              </w:rPr>
              <w:t xml:space="preserve"> 11.667,00</w:t>
            </w:r>
          </w:p>
          <w:p w14:paraId="284A218D" w14:textId="77777777" w:rsidR="00F76D5E" w:rsidRDefault="00F76D5E" w:rsidP="008E502C">
            <w:pPr>
              <w:spacing w:line="360" w:lineRule="auto"/>
              <w:ind w:left="900"/>
              <w:jc w:val="both"/>
              <w:rPr>
                <w:rFonts w:ascii="Arial" w:hAnsi="Arial" w:cs="Arial"/>
                <w:lang w:val="en-US"/>
              </w:rPr>
            </w:pPr>
          </w:p>
          <w:p w14:paraId="21AB18AC" w14:textId="4DBB36C3" w:rsidR="00117859" w:rsidRDefault="00117859"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Pr>
                <w:rFonts w:ascii="Arial" w:hAnsi="Arial" w:cs="Arial"/>
                <w:b/>
                <w:sz w:val="24"/>
                <w:szCs w:val="24"/>
                <w:lang w:val="en-US"/>
              </w:rPr>
              <w:t>PPh Pasal 22</w:t>
            </w:r>
          </w:p>
          <w:p w14:paraId="2230B387" w14:textId="38E29C0C" w:rsidR="00117859" w:rsidRDefault="00117859" w:rsidP="00117859">
            <w:pPr>
              <w:spacing w:after="0" w:line="360" w:lineRule="auto"/>
              <w:ind w:left="540"/>
              <w:jc w:val="both"/>
              <w:rPr>
                <w:rFonts w:ascii="Arial" w:hAnsi="Arial" w:cs="Arial"/>
                <w:b/>
                <w:sz w:val="24"/>
                <w:szCs w:val="24"/>
                <w:lang w:val="en-US"/>
              </w:rPr>
            </w:pPr>
          </w:p>
          <w:p w14:paraId="68895378" w14:textId="5BE5CB95" w:rsidR="00117859" w:rsidRDefault="00117859" w:rsidP="001E0E35">
            <w:pPr>
              <w:pStyle w:val="ListParagraph"/>
              <w:numPr>
                <w:ilvl w:val="2"/>
                <w:numId w:val="15"/>
              </w:numPr>
              <w:spacing w:after="0" w:line="360" w:lineRule="auto"/>
              <w:ind w:left="900"/>
              <w:jc w:val="both"/>
              <w:rPr>
                <w:rFonts w:ascii="Arial" w:hAnsi="Arial" w:cs="Arial"/>
                <w:b/>
                <w:sz w:val="24"/>
                <w:szCs w:val="24"/>
                <w:lang w:val="en-US"/>
              </w:rPr>
            </w:pPr>
            <w:r>
              <w:rPr>
                <w:rFonts w:ascii="Arial" w:hAnsi="Arial" w:cs="Arial"/>
                <w:b/>
                <w:sz w:val="24"/>
                <w:szCs w:val="24"/>
                <w:lang w:val="en-US"/>
              </w:rPr>
              <w:t>Pengertian</w:t>
            </w:r>
          </w:p>
          <w:p w14:paraId="052E0232" w14:textId="62978236" w:rsidR="00117859" w:rsidRPr="00A71DC9" w:rsidRDefault="00117859" w:rsidP="00032FF1">
            <w:pPr>
              <w:spacing w:line="360" w:lineRule="auto"/>
              <w:ind w:left="900"/>
              <w:jc w:val="both"/>
              <w:rPr>
                <w:rFonts w:ascii="Arial" w:hAnsi="Arial" w:cs="Arial"/>
              </w:rPr>
            </w:pPr>
            <w:r w:rsidRPr="00A71DC9">
              <w:rPr>
                <w:rFonts w:ascii="Arial" w:hAnsi="Arial" w:cs="Arial"/>
              </w:rPr>
              <w:t>Merupakan pembayaran Pajak Penghasilan dalam tahun berjalan yang dipungut oleh :</w:t>
            </w:r>
          </w:p>
          <w:p w14:paraId="5116FC6C" w14:textId="52FD9313" w:rsidR="00117859" w:rsidRPr="00032FF1" w:rsidRDefault="00117859" w:rsidP="001E0E35">
            <w:pPr>
              <w:pStyle w:val="ListParagraph"/>
              <w:numPr>
                <w:ilvl w:val="0"/>
                <w:numId w:val="33"/>
              </w:numPr>
              <w:spacing w:after="0" w:line="360" w:lineRule="auto"/>
              <w:ind w:left="1260"/>
              <w:jc w:val="both"/>
              <w:rPr>
                <w:rFonts w:ascii="Arial" w:hAnsi="Arial" w:cs="Arial"/>
              </w:rPr>
            </w:pPr>
            <w:r w:rsidRPr="00032FF1">
              <w:rPr>
                <w:rFonts w:ascii="Arial" w:hAnsi="Arial" w:cs="Arial"/>
              </w:rPr>
              <w:t>Bendaharawan pemerintah baik pusat maupun daerah, instansi atau lembaga pemerintah dan lembaga-lembaga Negara lainnya sehubungan dengan pembayaran atas penyeraban barang.</w:t>
            </w:r>
          </w:p>
          <w:p w14:paraId="79DEA747" w14:textId="77777777" w:rsidR="00117859" w:rsidRPr="00A71DC9" w:rsidRDefault="00117859" w:rsidP="001E0E35">
            <w:pPr>
              <w:pStyle w:val="ListParagraph"/>
              <w:numPr>
                <w:ilvl w:val="0"/>
                <w:numId w:val="33"/>
              </w:numPr>
              <w:spacing w:after="0" w:line="360" w:lineRule="auto"/>
              <w:ind w:left="1260"/>
              <w:jc w:val="both"/>
              <w:rPr>
                <w:rFonts w:ascii="Arial" w:hAnsi="Arial" w:cs="Arial"/>
              </w:rPr>
            </w:pPr>
            <w:r w:rsidRPr="00A71DC9">
              <w:rPr>
                <w:rFonts w:ascii="Arial" w:hAnsi="Arial" w:cs="Arial"/>
              </w:rPr>
              <w:t>Badan-badan tertentu, baik badan pemerintah maupun swasta berkenaan dengan kegiatan di bidang impor atau kegiatan usaha di bidang lain.</w:t>
            </w:r>
          </w:p>
          <w:p w14:paraId="6DC44C25" w14:textId="77777777" w:rsidR="00117859" w:rsidRPr="00A71DC9" w:rsidRDefault="00117859" w:rsidP="00117859">
            <w:pPr>
              <w:ind w:left="540"/>
              <w:jc w:val="both"/>
              <w:rPr>
                <w:rFonts w:ascii="Arial" w:hAnsi="Arial" w:cs="Arial"/>
              </w:rPr>
            </w:pPr>
          </w:p>
          <w:p w14:paraId="1EAA234D" w14:textId="77777777" w:rsidR="00117859" w:rsidRPr="00A71DC9" w:rsidRDefault="00117859" w:rsidP="001E0E35">
            <w:pPr>
              <w:pStyle w:val="ListParagraph"/>
              <w:numPr>
                <w:ilvl w:val="2"/>
                <w:numId w:val="15"/>
              </w:numPr>
              <w:spacing w:after="0" w:line="360" w:lineRule="auto"/>
              <w:ind w:left="900"/>
              <w:jc w:val="both"/>
              <w:rPr>
                <w:rFonts w:ascii="Arial" w:hAnsi="Arial" w:cs="Arial"/>
                <w:b/>
                <w:bCs/>
              </w:rPr>
            </w:pPr>
            <w:r w:rsidRPr="00A71DC9">
              <w:rPr>
                <w:rFonts w:ascii="Arial" w:hAnsi="Arial" w:cs="Arial"/>
                <w:b/>
                <w:bCs/>
              </w:rPr>
              <w:t>Pemungut Pajak</w:t>
            </w:r>
          </w:p>
          <w:p w14:paraId="0018FE31" w14:textId="77777777" w:rsidR="00117859" w:rsidRPr="00A71DC9" w:rsidRDefault="00117859" w:rsidP="00032FF1">
            <w:pPr>
              <w:spacing w:line="360" w:lineRule="auto"/>
              <w:ind w:left="900"/>
              <w:jc w:val="both"/>
              <w:rPr>
                <w:rFonts w:ascii="Arial" w:hAnsi="Arial" w:cs="Arial"/>
              </w:rPr>
            </w:pPr>
            <w:r w:rsidRPr="00A71DC9">
              <w:rPr>
                <w:rFonts w:ascii="Arial" w:hAnsi="Arial" w:cs="Arial"/>
              </w:rPr>
              <w:t>Pemungut PPh Pasal 22 adalah :</w:t>
            </w:r>
          </w:p>
          <w:p w14:paraId="59DC60A3" w14:textId="489F0FA5" w:rsidR="00117859" w:rsidRPr="00032FF1" w:rsidRDefault="00117859" w:rsidP="001E0E35">
            <w:pPr>
              <w:pStyle w:val="ListParagraph"/>
              <w:numPr>
                <w:ilvl w:val="0"/>
                <w:numId w:val="34"/>
              </w:numPr>
              <w:spacing w:after="0" w:line="360" w:lineRule="auto"/>
              <w:ind w:left="1260"/>
              <w:jc w:val="both"/>
              <w:rPr>
                <w:rFonts w:ascii="Arial" w:hAnsi="Arial" w:cs="Arial"/>
              </w:rPr>
            </w:pPr>
            <w:r w:rsidRPr="00032FF1">
              <w:rPr>
                <w:rFonts w:ascii="Arial" w:hAnsi="Arial" w:cs="Arial"/>
              </w:rPr>
              <w:t>Bank Devisa dan Direktorat jenderal Bea dan Cukai, atas impor barang.</w:t>
            </w:r>
          </w:p>
          <w:p w14:paraId="767427F4" w14:textId="77777777" w:rsidR="00117859" w:rsidRPr="00A71DC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lastRenderedPageBreak/>
              <w:t>Direktorat Jendral Anggaran, Bendaharawan Pemerintah baik di tingkat Pusat maupun Pemerintah Daerah, yang melakukan pembayaran atas pembelian barang.</w:t>
            </w:r>
          </w:p>
          <w:p w14:paraId="612DA1D7" w14:textId="77777777" w:rsidR="00117859" w:rsidRPr="00A71DC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t>Badan Usama Milik Negara dan Badan usaha Milik Daerah yang melakukan atas pembelian yang dananya dari belanja negara dan atau belanja daerah, kecuali badan-badan tersebut pada butir 4.</w:t>
            </w:r>
          </w:p>
          <w:p w14:paraId="2EA6AC05" w14:textId="77777777" w:rsidR="00117859" w:rsidRPr="00A71DC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t>Bank Indonesia (BI), BPPN, BULOG, PT Telkom, PT PLN, PT Garuda Indonesia, PT Indosat, PT Krakatau Steel, Pertamina, dan Bank-bank BUMN yang melakukan pembelian barang yang dananya bersumber baik dari APBN maupun non-APBN.</w:t>
            </w:r>
          </w:p>
          <w:p w14:paraId="4B21F968" w14:textId="77777777" w:rsidR="00117859" w:rsidRPr="00A71DC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t>Badan usaha yang bergerak di bidang industri semen, industri rokok, industri kertas, industri baja dan industri otomotif, yang ditunjuk oleh Kepala Kantor Pelayanan Pajak, atas penjualan hasil produksinya di dalam negeri.</w:t>
            </w:r>
          </w:p>
          <w:p w14:paraId="7169F075" w14:textId="77777777" w:rsidR="00117859" w:rsidRPr="00A71DC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t>Pertamina serta badan usaha selain Pertamina yang bergerak di bidang bahan bakar minyak jenis premix, super TT dan gas, atas penjualan hasil produksinya.</w:t>
            </w:r>
          </w:p>
          <w:p w14:paraId="083AA501" w14:textId="77777777" w:rsidR="00117859" w:rsidRDefault="00117859" w:rsidP="001E0E35">
            <w:pPr>
              <w:pStyle w:val="ListParagraph"/>
              <w:numPr>
                <w:ilvl w:val="0"/>
                <w:numId w:val="34"/>
              </w:numPr>
              <w:spacing w:after="0" w:line="360" w:lineRule="auto"/>
              <w:ind w:left="1260"/>
              <w:jc w:val="both"/>
              <w:rPr>
                <w:rFonts w:ascii="Arial" w:hAnsi="Arial" w:cs="Arial"/>
              </w:rPr>
            </w:pPr>
            <w:r w:rsidRPr="00A71DC9">
              <w:rPr>
                <w:rFonts w:ascii="Arial" w:hAnsi="Arial" w:cs="Arial"/>
              </w:rPr>
              <w:t>Industri dan eksportir yang bergerak dalam sektor perhutanan, perkebunan, pertanian, dan perikanan yang ditunjuk oleh Kepala Kantor Pelayanan Pajak, atas pembelian bahan-bahan untuk keperluan industri atau ekspor mereka dari pedagang pengumpul.</w:t>
            </w:r>
          </w:p>
          <w:p w14:paraId="4CD8CB70" w14:textId="77777777" w:rsidR="00117859" w:rsidRPr="00A71DC9" w:rsidRDefault="00117859" w:rsidP="00117859">
            <w:pPr>
              <w:ind w:left="540"/>
              <w:jc w:val="both"/>
              <w:rPr>
                <w:rFonts w:ascii="Arial" w:hAnsi="Arial" w:cs="Arial"/>
              </w:rPr>
            </w:pPr>
          </w:p>
          <w:p w14:paraId="34016ABE" w14:textId="77777777" w:rsidR="00117859" w:rsidRPr="00A71DC9" w:rsidRDefault="00117859" w:rsidP="001E0E35">
            <w:pPr>
              <w:pStyle w:val="ListParagraph"/>
              <w:numPr>
                <w:ilvl w:val="2"/>
                <w:numId w:val="15"/>
              </w:numPr>
              <w:spacing w:after="0" w:line="360" w:lineRule="auto"/>
              <w:ind w:left="900"/>
              <w:jc w:val="both"/>
              <w:rPr>
                <w:rFonts w:ascii="Arial" w:hAnsi="Arial" w:cs="Arial"/>
                <w:b/>
                <w:bCs/>
              </w:rPr>
            </w:pPr>
            <w:r w:rsidRPr="00A71DC9">
              <w:rPr>
                <w:rFonts w:ascii="Arial" w:hAnsi="Arial" w:cs="Arial"/>
                <w:b/>
                <w:bCs/>
              </w:rPr>
              <w:t>Objek Pemungutan PPh Pasal 22</w:t>
            </w:r>
          </w:p>
          <w:p w14:paraId="3568D9CF" w14:textId="4561A074" w:rsidR="00117859" w:rsidRPr="00032FF1" w:rsidRDefault="00117859" w:rsidP="001E0E35">
            <w:pPr>
              <w:pStyle w:val="ListParagraph"/>
              <w:numPr>
                <w:ilvl w:val="0"/>
                <w:numId w:val="35"/>
              </w:numPr>
              <w:spacing w:after="0" w:line="360" w:lineRule="auto"/>
              <w:ind w:left="1260"/>
              <w:jc w:val="both"/>
              <w:rPr>
                <w:rFonts w:ascii="Arial" w:hAnsi="Arial" w:cs="Arial"/>
              </w:rPr>
            </w:pPr>
            <w:r w:rsidRPr="00032FF1">
              <w:rPr>
                <w:rFonts w:ascii="Arial" w:hAnsi="Arial" w:cs="Arial"/>
              </w:rPr>
              <w:t>Impor Barang</w:t>
            </w:r>
          </w:p>
          <w:p w14:paraId="1278AB6D" w14:textId="77777777" w:rsidR="00117859" w:rsidRPr="00A71DC9" w:rsidRDefault="00117859" w:rsidP="001E0E35">
            <w:pPr>
              <w:pStyle w:val="ListParagraph"/>
              <w:numPr>
                <w:ilvl w:val="0"/>
                <w:numId w:val="35"/>
              </w:numPr>
              <w:spacing w:after="0" w:line="360" w:lineRule="auto"/>
              <w:ind w:left="1260"/>
              <w:jc w:val="both"/>
              <w:rPr>
                <w:rFonts w:ascii="Arial" w:hAnsi="Arial" w:cs="Arial"/>
              </w:rPr>
            </w:pPr>
            <w:r w:rsidRPr="00A71DC9">
              <w:rPr>
                <w:rFonts w:ascii="Arial" w:hAnsi="Arial" w:cs="Arial"/>
              </w:rPr>
              <w:t>Pembayaran atas pembelian barang yang dilakukan oleh Direktorat Jenderal Anggaran, Bendaharawan Pemerintah baik di tingkat Pusat maupun Pemerintah Daerah.</w:t>
            </w:r>
          </w:p>
          <w:p w14:paraId="3A55242E" w14:textId="77777777" w:rsidR="00117859" w:rsidRPr="00A71DC9" w:rsidRDefault="00117859" w:rsidP="001E0E35">
            <w:pPr>
              <w:pStyle w:val="ListParagraph"/>
              <w:numPr>
                <w:ilvl w:val="0"/>
                <w:numId w:val="35"/>
              </w:numPr>
              <w:spacing w:after="0" w:line="360" w:lineRule="auto"/>
              <w:ind w:left="1260"/>
              <w:jc w:val="both"/>
              <w:rPr>
                <w:rFonts w:ascii="Arial" w:hAnsi="Arial" w:cs="Arial"/>
              </w:rPr>
            </w:pPr>
            <w:r w:rsidRPr="00A71DC9">
              <w:rPr>
                <w:rFonts w:ascii="Arial" w:hAnsi="Arial" w:cs="Arial"/>
              </w:rPr>
              <w:t>Pembayaran atas pembelian barayang yang dilakukan Badan Usaha Milik Negara dan Badan Usaha Milik Daerah yang dananya dari belanja negara atau belanja daerah.</w:t>
            </w:r>
          </w:p>
          <w:p w14:paraId="6F59B94C" w14:textId="77777777" w:rsidR="00117859" w:rsidRPr="00A71DC9" w:rsidRDefault="00117859" w:rsidP="001E0E35">
            <w:pPr>
              <w:pStyle w:val="ListParagraph"/>
              <w:numPr>
                <w:ilvl w:val="0"/>
                <w:numId w:val="35"/>
              </w:numPr>
              <w:spacing w:after="0" w:line="360" w:lineRule="auto"/>
              <w:ind w:left="1260"/>
              <w:jc w:val="both"/>
              <w:rPr>
                <w:rFonts w:ascii="Arial" w:hAnsi="Arial" w:cs="Arial"/>
              </w:rPr>
            </w:pPr>
            <w:r w:rsidRPr="00A71DC9">
              <w:rPr>
                <w:rFonts w:ascii="Arial" w:hAnsi="Arial" w:cs="Arial"/>
              </w:rPr>
              <w:t>Penjualan hasil produksi di dalam negeri yang dilakukan oleh badan usaha yang bergerak di bidang industri semen, industri rokok, industri kertas, industri baja dan industri otomotif.</w:t>
            </w:r>
          </w:p>
          <w:p w14:paraId="6026887A" w14:textId="77777777" w:rsidR="00117859" w:rsidRPr="00A71DC9" w:rsidRDefault="00117859" w:rsidP="001E0E35">
            <w:pPr>
              <w:pStyle w:val="ListParagraph"/>
              <w:numPr>
                <w:ilvl w:val="0"/>
                <w:numId w:val="35"/>
              </w:numPr>
              <w:spacing w:after="0" w:line="360" w:lineRule="auto"/>
              <w:ind w:left="1260"/>
              <w:jc w:val="both"/>
              <w:rPr>
                <w:rFonts w:ascii="Arial" w:hAnsi="Arial" w:cs="Arial"/>
              </w:rPr>
            </w:pPr>
            <w:r w:rsidRPr="00A71DC9">
              <w:rPr>
                <w:rFonts w:ascii="Arial" w:hAnsi="Arial" w:cs="Arial"/>
              </w:rPr>
              <w:lastRenderedPageBreak/>
              <w:t>Penjualan hasil produksi yang dilakukan oleh Pertamina dan badan usaha selain Pertamina yang bergerak di bidang bahan bakar minyak jenis premix dan gas.</w:t>
            </w:r>
          </w:p>
          <w:p w14:paraId="414E9181" w14:textId="77777777" w:rsidR="00117859" w:rsidRPr="00A71DC9" w:rsidRDefault="00117859" w:rsidP="001E0E35">
            <w:pPr>
              <w:pStyle w:val="ListParagraph"/>
              <w:numPr>
                <w:ilvl w:val="0"/>
                <w:numId w:val="35"/>
              </w:numPr>
              <w:spacing w:after="0" w:line="360" w:lineRule="auto"/>
              <w:ind w:left="1260"/>
              <w:jc w:val="both"/>
              <w:rPr>
                <w:rFonts w:ascii="Arial" w:hAnsi="Arial" w:cs="Arial"/>
              </w:rPr>
            </w:pPr>
            <w:r w:rsidRPr="00A71DC9">
              <w:rPr>
                <w:rFonts w:ascii="Arial" w:hAnsi="Arial" w:cs="Arial"/>
              </w:rPr>
              <w:t>Pembelian bahan-bahan untuk keperluan industri atau ekspor industri dan eksportir yang bergerak dalam sektor perhutanan, perkebunan, pertanian, dan perikanan dari perdagangan pengumpul.</w:t>
            </w:r>
          </w:p>
          <w:p w14:paraId="7E30CBE4" w14:textId="77777777" w:rsidR="00117859" w:rsidRPr="00A71DC9" w:rsidRDefault="00117859" w:rsidP="00032FF1">
            <w:pPr>
              <w:pStyle w:val="ListParagraph"/>
              <w:spacing w:after="0" w:line="360" w:lineRule="auto"/>
              <w:ind w:left="1260"/>
              <w:jc w:val="both"/>
              <w:rPr>
                <w:rFonts w:ascii="Arial" w:hAnsi="Arial" w:cs="Arial"/>
              </w:rPr>
            </w:pPr>
          </w:p>
          <w:p w14:paraId="310AD55A" w14:textId="77777777" w:rsidR="00117859" w:rsidRPr="00A71DC9" w:rsidRDefault="00117859" w:rsidP="00032FF1">
            <w:pPr>
              <w:spacing w:line="360" w:lineRule="auto"/>
              <w:ind w:left="950"/>
              <w:jc w:val="both"/>
              <w:rPr>
                <w:rFonts w:ascii="Arial" w:hAnsi="Arial" w:cs="Arial"/>
              </w:rPr>
            </w:pPr>
            <w:r w:rsidRPr="00A71DC9">
              <w:rPr>
                <w:rFonts w:ascii="Arial" w:hAnsi="Arial" w:cs="Arial"/>
              </w:rPr>
              <w:t>Dikecualikan dari Pemungutan PPh pasal 22 adalah :</w:t>
            </w:r>
          </w:p>
          <w:p w14:paraId="07A7AA5A" w14:textId="1B09BB72" w:rsidR="00117859" w:rsidRPr="00032FF1" w:rsidRDefault="00117859" w:rsidP="001E0E35">
            <w:pPr>
              <w:pStyle w:val="ListParagraph"/>
              <w:numPr>
                <w:ilvl w:val="0"/>
                <w:numId w:val="36"/>
              </w:numPr>
              <w:spacing w:after="0" w:line="360" w:lineRule="auto"/>
              <w:ind w:left="1310"/>
              <w:jc w:val="both"/>
              <w:rPr>
                <w:rFonts w:ascii="Arial" w:hAnsi="Arial" w:cs="Arial"/>
              </w:rPr>
            </w:pPr>
            <w:r w:rsidRPr="00032FF1">
              <w:rPr>
                <w:rFonts w:ascii="Arial" w:hAnsi="Arial" w:cs="Arial"/>
              </w:rPr>
              <w:t>Impor barang dan atau penyerahan barang yang berdasarkan ketentuan peraturan perundang-undangan tidak terutang Pajak Penghasilan. Pengecualain ini harus dinyatakan dengan Surat Keterangan Bebas (SKB) Pajak Penghasilan Pasal 22 yang diterbitkan oleh Direktur Jenderal Pajak.</w:t>
            </w:r>
          </w:p>
          <w:p w14:paraId="463EEB34"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Impor barang yang dibebaskan dari bea masuk :</w:t>
            </w:r>
          </w:p>
          <w:p w14:paraId="76D1FFAE" w14:textId="5BA54485" w:rsidR="00117859" w:rsidRPr="00032FF1" w:rsidRDefault="00117859" w:rsidP="001E0E35">
            <w:pPr>
              <w:pStyle w:val="ListParagraph"/>
              <w:numPr>
                <w:ilvl w:val="0"/>
                <w:numId w:val="37"/>
              </w:numPr>
              <w:spacing w:after="0" w:line="360" w:lineRule="auto"/>
              <w:ind w:left="1670"/>
              <w:jc w:val="both"/>
              <w:rPr>
                <w:rFonts w:ascii="Arial" w:hAnsi="Arial" w:cs="Arial"/>
              </w:rPr>
            </w:pPr>
            <w:r w:rsidRPr="00032FF1">
              <w:rPr>
                <w:rFonts w:ascii="Arial" w:hAnsi="Arial" w:cs="Arial"/>
              </w:rPr>
              <w:t>Barang perwakilan negara asing beserta para pejabatnya yang bertugas di Indonesia berdasarkan asas timbal balik.</w:t>
            </w:r>
          </w:p>
          <w:p w14:paraId="714AB596"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untuk keperluan badan internasional yang diakui dan terdaftar pada Pemerintah Indonesia beserta pejabatnya yang bertugas di Indonesia dan tidak memegang paspor Indonesia.</w:t>
            </w:r>
          </w:p>
          <w:p w14:paraId="5A25339A"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kiriman hadiah untuk keperluan ibadah umum, amal, sosial, atau kebudayaan.</w:t>
            </w:r>
          </w:p>
          <w:p w14:paraId="60397B60"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untuk keperluan museum, kebun binatang, dan tempat lain semacam itu yang terbuka untuk umum.</w:t>
            </w:r>
          </w:p>
          <w:p w14:paraId="183F0950"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untuk keperluan penelitian dan pengembangan ilmu pengetahuan.</w:t>
            </w:r>
          </w:p>
          <w:p w14:paraId="45550A12"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untuk keperluan khusus tuna netra dan penyandang cacat lainnya.</w:t>
            </w:r>
          </w:p>
          <w:p w14:paraId="6A701D5E"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Peti atau kemasan lain yang berisi jenazah atau abu jenazah.</w:t>
            </w:r>
          </w:p>
          <w:p w14:paraId="6A238E44"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pindahan.</w:t>
            </w:r>
          </w:p>
          <w:p w14:paraId="7115AEDA"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pribadi penumpang, awak sarana pengangkut, pelintas batas, dan barang kiriman sampai batas nilai pabean dan atau jumlah tertentu.</w:t>
            </w:r>
          </w:p>
          <w:p w14:paraId="67E1CD77"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lastRenderedPageBreak/>
              <w:t>Barang yang diimpor oleh pemerintah pusat atau pemerintah daerah yang ditujukan untuk kepentingan umum.</w:t>
            </w:r>
          </w:p>
          <w:p w14:paraId="5C943A33"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Persenjataan, amunisi, dan perlengkapan militer, termasuk suku cadang yang diperuntukkan bagi keperluan pertahanan dan keamanan engara.</w:t>
            </w:r>
          </w:p>
          <w:p w14:paraId="3D89ACEA"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Barang dan bahan yang dipergunakan untuk menghasilkan barang bagi keperluan pertahanan dan keamanan negara.</w:t>
            </w:r>
          </w:p>
          <w:p w14:paraId="65BB668C"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Vaksin Polio dalam rangka pelaksanaan program Pekan Imunisasi Nasional (PIN).</w:t>
            </w:r>
          </w:p>
          <w:p w14:paraId="6159E505"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Buku-buku pelajaran umum, kitab suci dan buku-buku pelajaran agama.</w:t>
            </w:r>
          </w:p>
          <w:p w14:paraId="50B3DAB0"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Kapal laut, kapal angkutan sungai, kapal angkutan danau, dan kapal angkutan penyebrangan, kapal pandu, kapal tunda, kapal penangkap ikan, kapal tongkang, dan suku cadang serta alat keselamatan pelayaran atau alat keselamatan manusia yang diimpor dan digunakan oleh Perusahaan Pelayaran Niaga Nasional atau perusahaan penangkapan ikan nasional.</w:t>
            </w:r>
          </w:p>
          <w:p w14:paraId="1ED98508"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Pesawat udara dan suku cadang serta alat keselamatan penerbangan atau alat keselamatan manusia, peralatan untuk perbaikan atau pemeliharaan yang diimpor dan digunakan oleh Perusahaan Angkutan Udara Niaga Nasional.</w:t>
            </w:r>
          </w:p>
          <w:p w14:paraId="19D13762"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Kereta api dan suku cadang serta peralatan untuk perbaikan atau pemeliharaan serta prasarana yang diimpor dan digunakan oleh PT Kereta Api Indonesia.</w:t>
            </w:r>
          </w:p>
          <w:p w14:paraId="0A467C47" w14:textId="77777777" w:rsidR="00117859" w:rsidRPr="00A71DC9" w:rsidRDefault="00117859" w:rsidP="001E0E35">
            <w:pPr>
              <w:pStyle w:val="ListParagraph"/>
              <w:numPr>
                <w:ilvl w:val="0"/>
                <w:numId w:val="37"/>
              </w:numPr>
              <w:spacing w:after="0" w:line="360" w:lineRule="auto"/>
              <w:ind w:left="1670"/>
              <w:jc w:val="both"/>
              <w:rPr>
                <w:rFonts w:ascii="Arial" w:hAnsi="Arial" w:cs="Arial"/>
              </w:rPr>
            </w:pPr>
            <w:r w:rsidRPr="00A71DC9">
              <w:rPr>
                <w:rFonts w:ascii="Arial" w:hAnsi="Arial" w:cs="Arial"/>
              </w:rPr>
              <w:t>Peralatan yang digunakan untuk penyediaan data batas dan foto udara wilayah Negara kesatuan Republik Indonesi yang dilakukan oleh Tentara Nasional Indonesia.</w:t>
            </w:r>
          </w:p>
          <w:p w14:paraId="4D1A62D2"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Dalam hal impor sementara jika pada waktu impornya nyata-nyata dimaksudkan untuk diekspor kembali.</w:t>
            </w:r>
          </w:p>
          <w:p w14:paraId="084DE085"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Pembayaran yang jumlahnya paling banyak Rp.  1.000.000,00 (satu juga rupiah) dan tidak merupakan pembayaran yang terpecah-pecah.</w:t>
            </w:r>
          </w:p>
          <w:p w14:paraId="2EAAF3B5"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Pembayaran untuk pembelian bahan bakar minyak, listrik, gas, air minum/PDAM dan benda-benda pos.</w:t>
            </w:r>
          </w:p>
          <w:p w14:paraId="6F5432BB"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lastRenderedPageBreak/>
              <w:t>Atas impor emas batangan yang akan diproses untuk menghasilkan barang perhiasan dari emas untuk tujuan ekspor. Pengecualian ini harus dinyatakan dengan Surat Keterangan Bebas (SKB) Pajak Penghasilan Pasal 22 yang diterbitkan oleh Direktur Jenderal Pajak.</w:t>
            </w:r>
          </w:p>
          <w:p w14:paraId="0C2B10D2"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Pembayaran/pencaiaran dana Jaring Pengaman Sosial (JPS) oleh Kantor Perbendaharaan dan Kas Negara.</w:t>
            </w:r>
          </w:p>
          <w:p w14:paraId="6B30F684"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Impor kembali (re-impor), yang meliputi barang-barang yang telah diekspor kemudian diimpor kembali dalam kualitas yang sama atau barang-barang yang telah diekspor untuk keperluan perbaikan, pengerjaan dan pengujian, yang telah memenuhi syarat yang ditentukan oleh Direktorat Jenderal Bea dan Cukai.</w:t>
            </w:r>
          </w:p>
          <w:p w14:paraId="506E28ED" w14:textId="77777777" w:rsidR="00117859" w:rsidRPr="00A71DC9" w:rsidRDefault="00117859" w:rsidP="001E0E35">
            <w:pPr>
              <w:pStyle w:val="ListParagraph"/>
              <w:numPr>
                <w:ilvl w:val="0"/>
                <w:numId w:val="36"/>
              </w:numPr>
              <w:spacing w:after="0" w:line="360" w:lineRule="auto"/>
              <w:ind w:left="1310"/>
              <w:jc w:val="both"/>
              <w:rPr>
                <w:rFonts w:ascii="Arial" w:hAnsi="Arial" w:cs="Arial"/>
              </w:rPr>
            </w:pPr>
            <w:r w:rsidRPr="00A71DC9">
              <w:rPr>
                <w:rFonts w:ascii="Arial" w:hAnsi="Arial" w:cs="Arial"/>
              </w:rPr>
              <w:t>Pembayaran untuk pembelian gabah dan/atau beras oleh BULOG.</w:t>
            </w:r>
          </w:p>
          <w:p w14:paraId="2D24F96B" w14:textId="77777777" w:rsidR="00117859" w:rsidRPr="00A71DC9" w:rsidRDefault="00117859" w:rsidP="00117859">
            <w:pPr>
              <w:ind w:left="540"/>
              <w:jc w:val="both"/>
              <w:rPr>
                <w:rFonts w:ascii="Arial" w:hAnsi="Arial" w:cs="Arial"/>
              </w:rPr>
            </w:pPr>
          </w:p>
          <w:p w14:paraId="7E81583B" w14:textId="77777777" w:rsidR="00117859" w:rsidRPr="00A71DC9" w:rsidRDefault="00117859" w:rsidP="001E0E35">
            <w:pPr>
              <w:pStyle w:val="ListParagraph"/>
              <w:numPr>
                <w:ilvl w:val="2"/>
                <w:numId w:val="15"/>
              </w:numPr>
              <w:spacing w:after="0" w:line="360" w:lineRule="auto"/>
              <w:ind w:left="900"/>
              <w:jc w:val="both"/>
              <w:rPr>
                <w:rFonts w:ascii="Arial" w:hAnsi="Arial" w:cs="Arial"/>
                <w:b/>
                <w:bCs/>
              </w:rPr>
            </w:pPr>
            <w:r w:rsidRPr="00A71DC9">
              <w:rPr>
                <w:rFonts w:ascii="Arial" w:hAnsi="Arial" w:cs="Arial"/>
                <w:b/>
                <w:bCs/>
              </w:rPr>
              <w:t>Menghitung PPh Pasal 22 Atas Impor Barang</w:t>
            </w:r>
          </w:p>
          <w:p w14:paraId="4322D1E2" w14:textId="1C78F494" w:rsidR="00117859" w:rsidRPr="00032FF1" w:rsidRDefault="00117859" w:rsidP="001E0E35">
            <w:pPr>
              <w:pStyle w:val="ListParagraph"/>
              <w:numPr>
                <w:ilvl w:val="1"/>
                <w:numId w:val="37"/>
              </w:numPr>
              <w:spacing w:after="0" w:line="360" w:lineRule="auto"/>
              <w:ind w:left="1260"/>
              <w:jc w:val="both"/>
              <w:rPr>
                <w:rFonts w:ascii="Arial" w:hAnsi="Arial" w:cs="Arial"/>
              </w:rPr>
            </w:pPr>
            <w:r w:rsidRPr="00032FF1">
              <w:rPr>
                <w:rFonts w:ascii="Arial" w:hAnsi="Arial" w:cs="Arial"/>
              </w:rPr>
              <w:t>Yang menggunakan Angka Pengenal Importir (API), tarif pemungutannya sebesar 2,5% dari nilai impor.</w:t>
            </w:r>
          </w:p>
          <w:p w14:paraId="29DAAE15" w14:textId="77777777" w:rsidR="00117859" w:rsidRPr="00A71DC9" w:rsidRDefault="00117859" w:rsidP="001E0E35">
            <w:pPr>
              <w:pStyle w:val="ListParagraph"/>
              <w:numPr>
                <w:ilvl w:val="1"/>
                <w:numId w:val="37"/>
              </w:numPr>
              <w:spacing w:after="0" w:line="360" w:lineRule="auto"/>
              <w:ind w:left="1260"/>
              <w:jc w:val="both"/>
              <w:rPr>
                <w:rFonts w:ascii="Arial" w:hAnsi="Arial" w:cs="Arial"/>
              </w:rPr>
            </w:pPr>
            <w:r w:rsidRPr="00A71DC9">
              <w:rPr>
                <w:rFonts w:ascii="Arial" w:hAnsi="Arial" w:cs="Arial"/>
              </w:rPr>
              <w:t>Yang tidak menggunakan Angka Pengenal Importir (API), tarif pemungutannya sebesar 7,5% dari nilai impor.</w:t>
            </w:r>
          </w:p>
          <w:p w14:paraId="45553372" w14:textId="77777777" w:rsidR="00117859" w:rsidRDefault="00117859" w:rsidP="001E0E35">
            <w:pPr>
              <w:pStyle w:val="ListParagraph"/>
              <w:numPr>
                <w:ilvl w:val="1"/>
                <w:numId w:val="37"/>
              </w:numPr>
              <w:spacing w:after="0" w:line="360" w:lineRule="auto"/>
              <w:ind w:left="1260"/>
              <w:jc w:val="both"/>
              <w:rPr>
                <w:rFonts w:ascii="Arial" w:hAnsi="Arial" w:cs="Arial"/>
              </w:rPr>
            </w:pPr>
            <w:r w:rsidRPr="00A71DC9">
              <w:rPr>
                <w:rFonts w:ascii="Arial" w:hAnsi="Arial" w:cs="Arial"/>
              </w:rPr>
              <w:t>Yang dikuasai, tarif pemungutannya sebesar 7,5% dari harga jual lelang.</w:t>
            </w:r>
          </w:p>
          <w:p w14:paraId="70A371C1" w14:textId="77777777" w:rsidR="00117859" w:rsidRPr="00A71DC9" w:rsidRDefault="00117859" w:rsidP="00117859">
            <w:pPr>
              <w:ind w:left="540"/>
              <w:jc w:val="both"/>
              <w:rPr>
                <w:rFonts w:ascii="Arial" w:hAnsi="Arial" w:cs="Arial"/>
              </w:rPr>
            </w:pPr>
          </w:p>
          <w:p w14:paraId="494FF50B" w14:textId="77777777" w:rsidR="00117859" w:rsidRPr="00A71DC9" w:rsidRDefault="00117859" w:rsidP="001E0E35">
            <w:pPr>
              <w:pStyle w:val="ListParagraph"/>
              <w:numPr>
                <w:ilvl w:val="2"/>
                <w:numId w:val="15"/>
              </w:numPr>
              <w:spacing w:after="0" w:line="360" w:lineRule="auto"/>
              <w:ind w:left="900"/>
              <w:jc w:val="both"/>
              <w:rPr>
                <w:rFonts w:ascii="Arial" w:hAnsi="Arial" w:cs="Arial"/>
                <w:b/>
                <w:bCs/>
              </w:rPr>
            </w:pPr>
            <w:r w:rsidRPr="00A71DC9">
              <w:rPr>
                <w:rFonts w:ascii="Arial" w:hAnsi="Arial" w:cs="Arial"/>
                <w:b/>
                <w:bCs/>
              </w:rPr>
              <w:t>Menghitung PPh Pasal 22 Atas Pembelian Barang Yang Dibiayai Dengan APBN/APBD</w:t>
            </w:r>
          </w:p>
          <w:p w14:paraId="1B78919F" w14:textId="77777777" w:rsidR="00117859" w:rsidRPr="00A71DC9" w:rsidRDefault="00117859" w:rsidP="00117859">
            <w:pPr>
              <w:spacing w:line="360" w:lineRule="auto"/>
              <w:ind w:left="540"/>
              <w:jc w:val="both"/>
              <w:rPr>
                <w:rFonts w:ascii="Arial" w:hAnsi="Arial" w:cs="Arial"/>
              </w:rPr>
            </w:pPr>
            <w:r w:rsidRPr="00A71DC9">
              <w:rPr>
                <w:rFonts w:ascii="Arial" w:hAnsi="Arial" w:cs="Arial"/>
              </w:rPr>
              <w:t>Atas pembelain barang yang dananya dari belanja negara atau belanja daerah dikenakan pemungutan PPh pasal 22 sebesar 1,5% dari harga pembelian.</w:t>
            </w:r>
          </w:p>
          <w:p w14:paraId="7B774671" w14:textId="77777777" w:rsidR="00117859" w:rsidRPr="00A71DC9" w:rsidRDefault="00117859" w:rsidP="00117859">
            <w:pPr>
              <w:spacing w:line="360" w:lineRule="auto"/>
              <w:ind w:left="540"/>
              <w:jc w:val="both"/>
              <w:rPr>
                <w:rFonts w:ascii="Arial" w:hAnsi="Arial" w:cs="Arial"/>
              </w:rPr>
            </w:pPr>
            <w:r w:rsidRPr="00A71DC9">
              <w:rPr>
                <w:rFonts w:ascii="Arial" w:hAnsi="Arial" w:cs="Arial"/>
              </w:rPr>
              <w:t>Pembayaran yang dikecualikan dari pemungutan PPh pasal 22 adalah :</w:t>
            </w:r>
          </w:p>
          <w:p w14:paraId="29D65A68" w14:textId="77777777" w:rsidR="00117859" w:rsidRPr="00A71DC9" w:rsidRDefault="00117859" w:rsidP="001E0E35">
            <w:pPr>
              <w:numPr>
                <w:ilvl w:val="0"/>
                <w:numId w:val="38"/>
              </w:numPr>
              <w:tabs>
                <w:tab w:val="clear" w:pos="900"/>
              </w:tabs>
              <w:spacing w:after="0" w:line="360" w:lineRule="auto"/>
              <w:ind w:left="1080" w:hanging="540"/>
              <w:jc w:val="both"/>
              <w:rPr>
                <w:rFonts w:ascii="Arial" w:hAnsi="Arial" w:cs="Arial"/>
              </w:rPr>
            </w:pPr>
            <w:r w:rsidRPr="00A71DC9">
              <w:rPr>
                <w:rFonts w:ascii="Arial" w:hAnsi="Arial" w:cs="Arial"/>
              </w:rPr>
              <w:t>Pembayaran atas penyerahan barang (bukan merupakan jumlah yang dipecah-pecah) yang meliputi jumlah kurang dari Rp. 1.000.000,00</w:t>
            </w:r>
          </w:p>
          <w:p w14:paraId="1F571D47" w14:textId="77777777" w:rsidR="00117859" w:rsidRPr="00A71DC9" w:rsidRDefault="00117859" w:rsidP="001E0E35">
            <w:pPr>
              <w:numPr>
                <w:ilvl w:val="0"/>
                <w:numId w:val="38"/>
              </w:numPr>
              <w:tabs>
                <w:tab w:val="clear" w:pos="900"/>
              </w:tabs>
              <w:spacing w:after="0" w:line="360" w:lineRule="auto"/>
              <w:ind w:left="1080" w:hanging="540"/>
              <w:jc w:val="both"/>
              <w:rPr>
                <w:rFonts w:ascii="Arial" w:hAnsi="Arial" w:cs="Arial"/>
              </w:rPr>
            </w:pPr>
            <w:r w:rsidRPr="00A71DC9">
              <w:rPr>
                <w:rFonts w:ascii="Arial" w:hAnsi="Arial" w:cs="Arial"/>
              </w:rPr>
              <w:lastRenderedPageBreak/>
              <w:t>Pembayaran untuk pembelian bahan bakar minyak, listrik, gas, air minum/PDAM, dan benda-benda pos.</w:t>
            </w:r>
          </w:p>
          <w:p w14:paraId="6C0AE9EF" w14:textId="53FF5A37" w:rsidR="00117859" w:rsidRDefault="00117859" w:rsidP="001E0E35">
            <w:pPr>
              <w:numPr>
                <w:ilvl w:val="0"/>
                <w:numId w:val="38"/>
              </w:numPr>
              <w:tabs>
                <w:tab w:val="clear" w:pos="900"/>
              </w:tabs>
              <w:spacing w:after="0" w:line="360" w:lineRule="auto"/>
              <w:ind w:left="1080" w:hanging="540"/>
              <w:jc w:val="both"/>
              <w:rPr>
                <w:rFonts w:ascii="Arial" w:hAnsi="Arial" w:cs="Arial"/>
              </w:rPr>
            </w:pPr>
            <w:r w:rsidRPr="00A71DC9">
              <w:rPr>
                <w:rFonts w:ascii="Arial" w:hAnsi="Arial" w:cs="Arial"/>
              </w:rPr>
              <w:t>Pembayaran/pencairan dana Jaring Pengaman Sosial oleh Kantor Perbendaharaan dan Kas Negara.</w:t>
            </w:r>
          </w:p>
          <w:p w14:paraId="0634D823" w14:textId="77777777" w:rsidR="00032FF1" w:rsidRPr="00A71DC9" w:rsidRDefault="00032FF1" w:rsidP="00032FF1">
            <w:pPr>
              <w:spacing w:after="0" w:line="360" w:lineRule="auto"/>
              <w:ind w:left="1080"/>
              <w:jc w:val="both"/>
              <w:rPr>
                <w:rFonts w:ascii="Arial" w:hAnsi="Arial" w:cs="Arial"/>
              </w:rPr>
            </w:pPr>
          </w:p>
          <w:p w14:paraId="412391C7" w14:textId="77777777" w:rsidR="00117859" w:rsidRDefault="00117859" w:rsidP="00032FF1">
            <w:pPr>
              <w:spacing w:after="0" w:line="360" w:lineRule="auto"/>
              <w:ind w:left="540"/>
              <w:jc w:val="both"/>
              <w:rPr>
                <w:rFonts w:ascii="Arial" w:hAnsi="Arial" w:cs="Arial"/>
                <w:b/>
                <w:bCs/>
              </w:rPr>
            </w:pPr>
            <w:r>
              <w:rPr>
                <w:rFonts w:ascii="Arial" w:hAnsi="Arial" w:cs="Arial"/>
                <w:b/>
                <w:bCs/>
              </w:rPr>
              <w:t>Latihan</w:t>
            </w:r>
          </w:p>
          <w:p w14:paraId="0C9C6460" w14:textId="77777777" w:rsidR="00117859" w:rsidRDefault="00117859" w:rsidP="001E0E35">
            <w:pPr>
              <w:numPr>
                <w:ilvl w:val="0"/>
                <w:numId w:val="39"/>
              </w:numPr>
              <w:tabs>
                <w:tab w:val="clear" w:pos="720"/>
                <w:tab w:val="num" w:pos="1080"/>
              </w:tabs>
              <w:spacing w:after="0" w:line="360" w:lineRule="auto"/>
              <w:ind w:left="1080" w:hanging="540"/>
              <w:jc w:val="both"/>
              <w:rPr>
                <w:rFonts w:ascii="Arial" w:hAnsi="Arial" w:cs="Arial"/>
              </w:rPr>
            </w:pPr>
            <w:r>
              <w:rPr>
                <w:rFonts w:ascii="Arial" w:hAnsi="Arial" w:cs="Arial"/>
              </w:rPr>
              <w:t>Jelaskan yang dimaksud dengan bendaharawan !</w:t>
            </w:r>
          </w:p>
          <w:p w14:paraId="66C36B9F" w14:textId="77777777" w:rsidR="00117859" w:rsidRDefault="00117859" w:rsidP="001E0E35">
            <w:pPr>
              <w:numPr>
                <w:ilvl w:val="0"/>
                <w:numId w:val="39"/>
              </w:numPr>
              <w:tabs>
                <w:tab w:val="clear" w:pos="720"/>
                <w:tab w:val="num" w:pos="1080"/>
              </w:tabs>
              <w:spacing w:after="0" w:line="360" w:lineRule="auto"/>
              <w:ind w:left="1080" w:hanging="540"/>
              <w:jc w:val="both"/>
              <w:rPr>
                <w:rFonts w:ascii="Arial" w:hAnsi="Arial" w:cs="Arial"/>
              </w:rPr>
            </w:pPr>
            <w:r>
              <w:rPr>
                <w:rFonts w:ascii="Arial" w:hAnsi="Arial" w:cs="Arial"/>
              </w:rPr>
              <w:t>Jelaskan Objek pemungutan PPh pasal 22</w:t>
            </w:r>
          </w:p>
          <w:p w14:paraId="7204AE2A" w14:textId="77777777" w:rsidR="00117859" w:rsidRDefault="00117859" w:rsidP="001E0E35">
            <w:pPr>
              <w:numPr>
                <w:ilvl w:val="0"/>
                <w:numId w:val="39"/>
              </w:numPr>
              <w:tabs>
                <w:tab w:val="clear" w:pos="720"/>
                <w:tab w:val="num" w:pos="1080"/>
              </w:tabs>
              <w:spacing w:after="0" w:line="360" w:lineRule="auto"/>
              <w:ind w:left="1080" w:hanging="540"/>
              <w:jc w:val="both"/>
              <w:rPr>
                <w:rFonts w:ascii="Arial" w:hAnsi="Arial" w:cs="Arial"/>
              </w:rPr>
            </w:pPr>
            <w:r>
              <w:rPr>
                <w:rFonts w:ascii="Arial" w:hAnsi="Arial" w:cs="Arial"/>
              </w:rPr>
              <w:t>Hitunglah besar PPh pasal 22 apabila nilai impor tanpa API sebesar 75.000.000,00</w:t>
            </w:r>
          </w:p>
          <w:p w14:paraId="389A87AE" w14:textId="77777777" w:rsidR="00117859" w:rsidRPr="00491A2F" w:rsidRDefault="00117859" w:rsidP="001E0E35">
            <w:pPr>
              <w:numPr>
                <w:ilvl w:val="0"/>
                <w:numId w:val="39"/>
              </w:numPr>
              <w:tabs>
                <w:tab w:val="clear" w:pos="720"/>
                <w:tab w:val="num" w:pos="1080"/>
              </w:tabs>
              <w:spacing w:after="0" w:line="360" w:lineRule="auto"/>
              <w:ind w:left="1080" w:hanging="540"/>
              <w:jc w:val="both"/>
              <w:rPr>
                <w:rFonts w:ascii="Arial" w:hAnsi="Arial" w:cs="Arial"/>
              </w:rPr>
            </w:pPr>
            <w:r>
              <w:rPr>
                <w:rFonts w:ascii="Arial" w:hAnsi="Arial" w:cs="Arial"/>
              </w:rPr>
              <w:t>Bendaharawan akan membayar tagihan sebesar Rp. 25.300.000,00 hitung besarnya PPh pasal 22 !</w:t>
            </w:r>
          </w:p>
          <w:p w14:paraId="710FC60E" w14:textId="77777777" w:rsidR="00117859" w:rsidRDefault="00117859" w:rsidP="00117859">
            <w:pPr>
              <w:tabs>
                <w:tab w:val="num" w:pos="1620"/>
              </w:tabs>
              <w:spacing w:after="0" w:line="360" w:lineRule="auto"/>
              <w:ind w:left="540"/>
              <w:jc w:val="both"/>
              <w:rPr>
                <w:rFonts w:ascii="Arial" w:hAnsi="Arial" w:cs="Arial"/>
                <w:b/>
                <w:sz w:val="24"/>
                <w:szCs w:val="24"/>
                <w:lang w:val="en-US"/>
              </w:rPr>
            </w:pPr>
          </w:p>
          <w:p w14:paraId="154D1559" w14:textId="41640FF8" w:rsidR="00117859" w:rsidRDefault="00117859"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Pr>
                <w:rFonts w:ascii="Arial" w:hAnsi="Arial" w:cs="Arial"/>
                <w:b/>
                <w:sz w:val="24"/>
                <w:szCs w:val="24"/>
                <w:lang w:val="en-US"/>
              </w:rPr>
              <w:t>PPh Pasal 23</w:t>
            </w:r>
          </w:p>
          <w:p w14:paraId="22DDF0B5" w14:textId="41C353FA" w:rsidR="00032FF1" w:rsidRDefault="00032FF1" w:rsidP="001E0E35">
            <w:pPr>
              <w:pStyle w:val="NormalWeb"/>
              <w:numPr>
                <w:ilvl w:val="2"/>
                <w:numId w:val="15"/>
              </w:numPr>
              <w:tabs>
                <w:tab w:val="num" w:pos="2340"/>
              </w:tabs>
              <w:spacing w:line="360" w:lineRule="auto"/>
              <w:ind w:left="1091" w:hanging="551"/>
              <w:jc w:val="both"/>
              <w:rPr>
                <w:rStyle w:val="Strong"/>
                <w:rFonts w:ascii="Arial" w:hAnsi="Arial" w:cs="Arial"/>
              </w:rPr>
            </w:pPr>
            <w:r w:rsidRPr="00B6399E">
              <w:rPr>
                <w:rStyle w:val="Strong"/>
                <w:rFonts w:ascii="Arial" w:hAnsi="Arial" w:cs="Arial"/>
              </w:rPr>
              <w:t xml:space="preserve">Dasar Hukum </w:t>
            </w:r>
          </w:p>
          <w:p w14:paraId="37681D01" w14:textId="77777777" w:rsidR="00032FF1" w:rsidRDefault="00032FF1" w:rsidP="00032FF1">
            <w:pPr>
              <w:pStyle w:val="NormalWeb"/>
              <w:spacing w:before="0" w:beforeAutospacing="0" w:after="0" w:afterAutospacing="0" w:line="360" w:lineRule="auto"/>
              <w:ind w:left="1091"/>
              <w:jc w:val="both"/>
              <w:rPr>
                <w:rFonts w:ascii="Arial" w:hAnsi="Arial" w:cs="Arial"/>
              </w:rPr>
            </w:pPr>
            <w:r w:rsidRPr="00B6399E">
              <w:rPr>
                <w:rFonts w:ascii="Arial" w:hAnsi="Arial" w:cs="Arial"/>
              </w:rPr>
              <w:t>Pasal 23 ayat (1) huruf c angka 2 Undang-Undang No.7 Tahun 1983 Tentang pajak Penghasilan sebagaimana telah beberapa kali diubah terakhir dengan Undang-Undang Nomor 36 Tahun 2008 mengatur bahwa imbalan sehubungan dengan jasa teknik, jasa manajemen, jasa konstruksi, jasa konsultan, dan jasa lain selain jasa yang telah dipotong Pajak Penghasilan sebagaimana dimaksud dalam Pasal 21</w:t>
            </w:r>
            <w:r>
              <w:rPr>
                <w:rFonts w:ascii="Arial" w:hAnsi="Arial" w:cs="Arial"/>
              </w:rPr>
              <w:t>.</w:t>
            </w:r>
          </w:p>
          <w:p w14:paraId="302D939E" w14:textId="77777777" w:rsidR="00032FF1" w:rsidRPr="00B6399E" w:rsidRDefault="00032FF1" w:rsidP="001E0E35">
            <w:pPr>
              <w:pStyle w:val="NormalWeb"/>
              <w:numPr>
                <w:ilvl w:val="2"/>
                <w:numId w:val="15"/>
              </w:numPr>
              <w:tabs>
                <w:tab w:val="num" w:pos="540"/>
                <w:tab w:val="num" w:pos="2340"/>
              </w:tabs>
              <w:spacing w:line="360" w:lineRule="auto"/>
              <w:ind w:left="1091" w:hanging="551"/>
              <w:jc w:val="both"/>
              <w:rPr>
                <w:rFonts w:ascii="Arial" w:hAnsi="Arial" w:cs="Arial"/>
                <w:lang w:val="es-ES_tradnl"/>
              </w:rPr>
            </w:pPr>
            <w:r w:rsidRPr="00B6399E">
              <w:rPr>
                <w:rStyle w:val="Strong"/>
                <w:rFonts w:ascii="Arial" w:hAnsi="Arial" w:cs="Arial"/>
              </w:rPr>
              <w:t xml:space="preserve">Jumlah Bruto </w:t>
            </w:r>
            <w:r w:rsidRPr="00B6399E">
              <w:rPr>
                <w:rStyle w:val="Strong"/>
                <w:rFonts w:ascii="Arial" w:hAnsi="Arial" w:cs="Arial"/>
                <w:lang w:val="es-ES_tradnl"/>
              </w:rPr>
              <w:t>Objek PPh Pasal 23</w:t>
            </w:r>
            <w:r w:rsidRPr="00B6399E">
              <w:rPr>
                <w:rFonts w:ascii="Arial" w:hAnsi="Arial" w:cs="Arial"/>
                <w:lang w:val="es-ES_tradnl"/>
              </w:rPr>
              <w:t xml:space="preserve"> </w:t>
            </w:r>
          </w:p>
          <w:p w14:paraId="5F84EF96" w14:textId="77777777" w:rsidR="00032FF1" w:rsidRPr="00B6399E" w:rsidRDefault="00032FF1" w:rsidP="00032FF1">
            <w:pPr>
              <w:pStyle w:val="NormalWeb"/>
              <w:spacing w:line="360" w:lineRule="auto"/>
              <w:ind w:left="1080" w:firstLine="11"/>
              <w:jc w:val="both"/>
              <w:rPr>
                <w:rFonts w:ascii="Arial" w:hAnsi="Arial" w:cs="Arial"/>
                <w:lang w:val="es-ES_tradnl"/>
              </w:rPr>
            </w:pPr>
            <w:r w:rsidRPr="00B6399E">
              <w:rPr>
                <w:rFonts w:ascii="Arial" w:hAnsi="Arial" w:cs="Arial"/>
                <w:lang w:val="es-ES_tradnl"/>
              </w:rPr>
              <w:t xml:space="preserve">Yang dimaksud dengan jumlah bruto adalah seluruh jumlah penghasilan dengan nama dan dalam bentuk apa pun yang dibayarkan, disediakan untuk dibayarkan, atau telah jatuh tempo pembayarannya oleh badan pemerintah, subjek pajak badan dalam negeri, penyelenggara kegiatan, bentuk usaha tetap, atau perwakilan perusahaan luar negeri lainnya kepada </w:t>
            </w:r>
            <w:r w:rsidRPr="00B6399E">
              <w:rPr>
                <w:rFonts w:ascii="Arial" w:hAnsi="Arial" w:cs="Arial"/>
                <w:lang w:val="es-ES_tradnl"/>
              </w:rPr>
              <w:lastRenderedPageBreak/>
              <w:t>Wajib Pajak dalam negeri atau bentuk usaha tetap, tidak termasuk:</w:t>
            </w:r>
          </w:p>
          <w:p w14:paraId="09E82982" w14:textId="76065C0E" w:rsidR="00032FF1" w:rsidRPr="00032FF1" w:rsidRDefault="00032FF1" w:rsidP="001E0E35">
            <w:pPr>
              <w:pStyle w:val="ListParagraph"/>
              <w:numPr>
                <w:ilvl w:val="4"/>
                <w:numId w:val="41"/>
              </w:numPr>
              <w:spacing w:after="0" w:line="360" w:lineRule="auto"/>
              <w:ind w:left="1446" w:hanging="357"/>
              <w:jc w:val="both"/>
              <w:rPr>
                <w:rFonts w:ascii="Arial" w:hAnsi="Arial" w:cs="Arial"/>
                <w:lang w:val="es-ES_tradnl"/>
              </w:rPr>
            </w:pPr>
            <w:r w:rsidRPr="00032FF1">
              <w:rPr>
                <w:rFonts w:ascii="Arial" w:hAnsi="Arial" w:cs="Arial"/>
                <w:lang w:val="es-ES_tradnl"/>
              </w:rPr>
              <w:t xml:space="preserve">Pembayaran gaji, upah, honorarium, tunjangan dan pembayaran lain sebagai imbalan sehubungan dengan pekerjaan yang dibayarkan oleh Wajib Pajak penyedia tenaga kerja kepada tenaga kerja yang melakukan pekerjaan, berdasarkan kontrak dengan pengguna Jasa; </w:t>
            </w:r>
          </w:p>
          <w:p w14:paraId="2A8D15CD" w14:textId="77777777" w:rsidR="00032FF1" w:rsidRPr="00B6399E" w:rsidRDefault="00032FF1" w:rsidP="001E0E35">
            <w:pPr>
              <w:pStyle w:val="ListParagraph"/>
              <w:numPr>
                <w:ilvl w:val="4"/>
                <w:numId w:val="41"/>
              </w:numPr>
              <w:spacing w:after="0" w:line="360" w:lineRule="auto"/>
              <w:ind w:left="1446" w:hanging="357"/>
              <w:jc w:val="both"/>
              <w:rPr>
                <w:rFonts w:ascii="Arial" w:hAnsi="Arial" w:cs="Arial"/>
                <w:lang w:val="es-ES_tradnl"/>
              </w:rPr>
            </w:pPr>
            <w:r w:rsidRPr="00B6399E">
              <w:rPr>
                <w:rFonts w:ascii="Arial" w:hAnsi="Arial" w:cs="Arial"/>
                <w:lang w:val="es-ES_tradnl"/>
              </w:rPr>
              <w:t xml:space="preserve">pembayaran atas pengadaan/pembelian barang atau material; </w:t>
            </w:r>
          </w:p>
          <w:p w14:paraId="018A2E72" w14:textId="77777777" w:rsidR="00032FF1" w:rsidRPr="00B6399E" w:rsidRDefault="00032FF1" w:rsidP="001E0E35">
            <w:pPr>
              <w:pStyle w:val="ListParagraph"/>
              <w:numPr>
                <w:ilvl w:val="4"/>
                <w:numId w:val="41"/>
              </w:numPr>
              <w:spacing w:after="0" w:line="360" w:lineRule="auto"/>
              <w:ind w:left="1446" w:hanging="357"/>
              <w:jc w:val="both"/>
              <w:rPr>
                <w:rFonts w:ascii="Arial" w:hAnsi="Arial" w:cs="Arial"/>
                <w:lang w:val="es-ES_tradnl"/>
              </w:rPr>
            </w:pPr>
            <w:r w:rsidRPr="00B6399E">
              <w:rPr>
                <w:rFonts w:ascii="Arial" w:hAnsi="Arial" w:cs="Arial"/>
                <w:lang w:val="es-ES_tradnl"/>
              </w:rPr>
              <w:t xml:space="preserve">pembayaran kepada pihak kedua (sebagai perantara) untuk selanjutnya dibayarkan kepada pihak ketiga; </w:t>
            </w:r>
          </w:p>
          <w:p w14:paraId="2D247E24" w14:textId="77777777" w:rsidR="00032FF1" w:rsidRPr="00B6399E" w:rsidRDefault="00032FF1" w:rsidP="001E0E35">
            <w:pPr>
              <w:pStyle w:val="ListParagraph"/>
              <w:numPr>
                <w:ilvl w:val="4"/>
                <w:numId w:val="41"/>
              </w:numPr>
              <w:spacing w:after="0" w:line="360" w:lineRule="auto"/>
              <w:ind w:left="1446" w:hanging="357"/>
              <w:jc w:val="both"/>
              <w:rPr>
                <w:rFonts w:ascii="Arial" w:hAnsi="Arial" w:cs="Arial"/>
                <w:lang w:val="es-ES_tradnl"/>
              </w:rPr>
            </w:pPr>
            <w:r w:rsidRPr="00B6399E">
              <w:rPr>
                <w:rFonts w:ascii="Arial" w:hAnsi="Arial" w:cs="Arial"/>
                <w:lang w:val="es-ES_tradnl"/>
              </w:rPr>
              <w:t xml:space="preserve">pembayaran penggantian biaya (reimbursement) yaitu penggantian pembayaran sebesar jumlah yang nyata-nyata telah dibayarkan oleh pihak kedua kepada pihak ketiga. </w:t>
            </w:r>
          </w:p>
          <w:p w14:paraId="0A866A7D" w14:textId="77777777" w:rsidR="00032FF1" w:rsidRPr="00B6399E" w:rsidRDefault="00032FF1" w:rsidP="00032FF1">
            <w:pPr>
              <w:pStyle w:val="NormalWeb"/>
              <w:spacing w:before="0" w:beforeAutospacing="0" w:after="0" w:afterAutospacing="0"/>
              <w:jc w:val="both"/>
              <w:rPr>
                <w:rFonts w:ascii="Arial" w:hAnsi="Arial" w:cs="Arial"/>
                <w:lang w:val="es-ES_tradnl"/>
              </w:rPr>
            </w:pPr>
          </w:p>
          <w:p w14:paraId="61AFF049" w14:textId="77777777" w:rsidR="00032FF1" w:rsidRPr="00E3051F" w:rsidRDefault="00032FF1" w:rsidP="001E0E35">
            <w:pPr>
              <w:pStyle w:val="NormalWeb"/>
              <w:numPr>
                <w:ilvl w:val="2"/>
                <w:numId w:val="15"/>
              </w:numPr>
              <w:tabs>
                <w:tab w:val="num" w:pos="540"/>
                <w:tab w:val="num" w:pos="2340"/>
              </w:tabs>
              <w:spacing w:line="360" w:lineRule="auto"/>
              <w:ind w:left="1091" w:hanging="551"/>
              <w:jc w:val="both"/>
              <w:rPr>
                <w:rStyle w:val="Strong"/>
                <w:rFonts w:ascii="Arial" w:hAnsi="Arial" w:cs="Arial"/>
                <w:b w:val="0"/>
                <w:bCs w:val="0"/>
              </w:rPr>
            </w:pPr>
            <w:r w:rsidRPr="00B6399E">
              <w:rPr>
                <w:rStyle w:val="Strong"/>
                <w:rFonts w:ascii="Arial" w:hAnsi="Arial" w:cs="Arial"/>
              </w:rPr>
              <w:t>Tarif PPh Pasal 23</w:t>
            </w:r>
          </w:p>
          <w:p w14:paraId="16951550" w14:textId="77777777" w:rsidR="00450353" w:rsidRDefault="00032FF1" w:rsidP="00450353">
            <w:pPr>
              <w:pStyle w:val="NormalWeb"/>
              <w:spacing w:before="0" w:beforeAutospacing="0" w:after="0" w:afterAutospacing="0" w:line="360" w:lineRule="auto"/>
              <w:ind w:left="1078" w:firstLine="13"/>
              <w:jc w:val="both"/>
              <w:rPr>
                <w:rFonts w:ascii="Arial" w:hAnsi="Arial" w:cs="Arial"/>
              </w:rPr>
            </w:pPr>
            <w:r w:rsidRPr="00B6399E">
              <w:rPr>
                <w:rFonts w:ascii="Arial" w:hAnsi="Arial" w:cs="Arial"/>
              </w:rPr>
              <w:t xml:space="preserve">Imbalan sehubungan dengan jasa lain selain jasa yang telah dipotong Pajak Penghasilan sebagaimana dimaksud dalam Pasal 21, sebagaimana dimaksud dalam Pasal 23 ayat (1) huruf c angka 2 Undang-Undang </w:t>
            </w:r>
            <w:proofErr w:type="gramStart"/>
            <w:r w:rsidRPr="00B6399E">
              <w:rPr>
                <w:rFonts w:ascii="Arial" w:hAnsi="Arial" w:cs="Arial"/>
              </w:rPr>
              <w:t>PPh ,</w:t>
            </w:r>
            <w:proofErr w:type="gramEnd"/>
            <w:r w:rsidRPr="00B6399E">
              <w:rPr>
                <w:rFonts w:ascii="Arial" w:hAnsi="Arial" w:cs="Arial"/>
              </w:rPr>
              <w:t xml:space="preserve"> dipolong Pajak Penghasilan sebesar 2% (dua persen) dari jumlah bruto tidak termasuk PPN.</w:t>
            </w:r>
          </w:p>
          <w:p w14:paraId="170F470B" w14:textId="77777777" w:rsidR="00450353" w:rsidRDefault="00450353" w:rsidP="00450353">
            <w:pPr>
              <w:pStyle w:val="NormalWeb"/>
              <w:spacing w:before="0" w:beforeAutospacing="0" w:after="0" w:afterAutospacing="0" w:line="360" w:lineRule="auto"/>
              <w:ind w:left="1078" w:firstLine="13"/>
              <w:jc w:val="both"/>
              <w:rPr>
                <w:rFonts w:ascii="Arial" w:hAnsi="Arial" w:cs="Arial"/>
              </w:rPr>
            </w:pPr>
          </w:p>
          <w:p w14:paraId="23F9F6FB" w14:textId="705F676A" w:rsidR="00032FF1" w:rsidRPr="00450353" w:rsidRDefault="00032FF1" w:rsidP="00450353">
            <w:pPr>
              <w:pStyle w:val="NormalWeb"/>
              <w:spacing w:before="0" w:beforeAutospacing="0" w:after="0" w:afterAutospacing="0" w:line="360" w:lineRule="auto"/>
              <w:ind w:left="1078" w:firstLine="13"/>
              <w:jc w:val="both"/>
              <w:rPr>
                <w:rFonts w:ascii="Arial" w:hAnsi="Arial" w:cs="Arial"/>
              </w:rPr>
            </w:pPr>
            <w:r w:rsidRPr="00B6399E">
              <w:rPr>
                <w:rFonts w:ascii="Arial" w:hAnsi="Arial" w:cs="Arial"/>
                <w:lang w:val="es-ES_tradnl"/>
              </w:rPr>
              <w:t xml:space="preserve">Dalam hal penerima imbalan tidak menliliki NPWP, besarnya tarif pemotongan adalah lebih tinggi 100% (seratus persen) daripada </w:t>
            </w:r>
            <w:proofErr w:type="gramStart"/>
            <w:r w:rsidRPr="00B6399E">
              <w:rPr>
                <w:rFonts w:ascii="Arial" w:hAnsi="Arial" w:cs="Arial"/>
                <w:lang w:val="es-ES_tradnl"/>
              </w:rPr>
              <w:t>tarif  normal</w:t>
            </w:r>
            <w:proofErr w:type="gramEnd"/>
            <w:r w:rsidRPr="00B6399E">
              <w:rPr>
                <w:rFonts w:ascii="Arial" w:hAnsi="Arial" w:cs="Arial"/>
                <w:lang w:val="es-ES_tradnl"/>
              </w:rPr>
              <w:t>.</w:t>
            </w:r>
          </w:p>
          <w:p w14:paraId="4784C669" w14:textId="77777777" w:rsidR="00032FF1" w:rsidRPr="00E3051F" w:rsidRDefault="00032FF1" w:rsidP="00032FF1">
            <w:pPr>
              <w:pStyle w:val="NormalWeb"/>
              <w:spacing w:before="0" w:beforeAutospacing="0" w:after="0" w:afterAutospacing="0" w:line="360" w:lineRule="auto"/>
              <w:jc w:val="both"/>
              <w:rPr>
                <w:rStyle w:val="Strong"/>
                <w:rFonts w:ascii="Arial" w:hAnsi="Arial" w:cs="Arial"/>
                <w:b w:val="0"/>
                <w:bCs w:val="0"/>
                <w:lang w:val="es-ES_tradnl"/>
              </w:rPr>
            </w:pPr>
          </w:p>
          <w:p w14:paraId="4BBC9212" w14:textId="77777777" w:rsidR="00032FF1" w:rsidRPr="00E3051F" w:rsidRDefault="00032FF1" w:rsidP="001E0E35">
            <w:pPr>
              <w:pStyle w:val="NormalWeb"/>
              <w:numPr>
                <w:ilvl w:val="2"/>
                <w:numId w:val="15"/>
              </w:numPr>
              <w:tabs>
                <w:tab w:val="num" w:pos="540"/>
                <w:tab w:val="num" w:pos="2340"/>
              </w:tabs>
              <w:spacing w:line="360" w:lineRule="auto"/>
              <w:ind w:left="1091" w:hanging="551"/>
              <w:jc w:val="both"/>
              <w:rPr>
                <w:rFonts w:ascii="Arial" w:hAnsi="Arial" w:cs="Arial"/>
                <w:lang w:val="es-ES_tradnl"/>
              </w:rPr>
            </w:pPr>
            <w:r w:rsidRPr="00E3051F">
              <w:rPr>
                <w:rStyle w:val="Strong"/>
                <w:rFonts w:ascii="Arial" w:hAnsi="Arial" w:cs="Arial"/>
                <w:lang w:val="es-ES_tradnl"/>
              </w:rPr>
              <w:t>Jenis Jasa Lainnya</w:t>
            </w:r>
            <w:r w:rsidRPr="00E3051F">
              <w:rPr>
                <w:rFonts w:ascii="Arial" w:hAnsi="Arial" w:cs="Arial"/>
                <w:lang w:val="es-ES_tradnl"/>
              </w:rPr>
              <w:t xml:space="preserve"> </w:t>
            </w:r>
          </w:p>
          <w:p w14:paraId="1C3C93E8" w14:textId="77777777" w:rsidR="00032FF1" w:rsidRPr="00E3051F" w:rsidRDefault="00032FF1" w:rsidP="00032FF1">
            <w:pPr>
              <w:pStyle w:val="NormalWeb"/>
              <w:spacing w:before="0" w:beforeAutospacing="0" w:after="0" w:afterAutospacing="0" w:line="360" w:lineRule="auto"/>
              <w:ind w:left="540" w:firstLine="540"/>
              <w:jc w:val="both"/>
              <w:rPr>
                <w:rFonts w:ascii="Arial" w:hAnsi="Arial" w:cs="Arial"/>
                <w:lang w:val="es-ES_tradnl"/>
              </w:rPr>
            </w:pPr>
            <w:r w:rsidRPr="00E3051F">
              <w:rPr>
                <w:rFonts w:ascii="Arial" w:hAnsi="Arial" w:cs="Arial"/>
                <w:lang w:val="es-ES_tradnl"/>
              </w:rPr>
              <w:t>Jenis jasa lain sebagaimana dimaksud di atas terdiri dari:</w:t>
            </w:r>
          </w:p>
          <w:p w14:paraId="5B02FD2D" w14:textId="5425EA6A"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penilai (appraisal);</w:t>
            </w:r>
          </w:p>
          <w:p w14:paraId="1CB795A5"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aktuaris;</w:t>
            </w:r>
          </w:p>
          <w:p w14:paraId="49F49CCE"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lastRenderedPageBreak/>
              <w:t>Jasa akuntansi, pembukuan, dan atestasi laporan keuangan;</w:t>
            </w:r>
          </w:p>
          <w:p w14:paraId="483057B6"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perancang (design);</w:t>
            </w:r>
          </w:p>
          <w:p w14:paraId="01A1C8E6"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pengeboran (drilling) di bidang penambangan mimyak dan gas bunii (migas), kecuali yang dilakukan oleh bentuk usaha tetap (BUT);</w:t>
            </w:r>
          </w:p>
          <w:p w14:paraId="36A4C29F"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penunjang di bidang penambangan migas;</w:t>
            </w:r>
          </w:p>
          <w:p w14:paraId="69CB27E6"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penambangan dan jasa penunjang di bidang penambangan selain migas;</w:t>
            </w:r>
          </w:p>
          <w:p w14:paraId="31C69B91"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penunjang di bidang penerbangan dan bandar udara;</w:t>
            </w:r>
          </w:p>
          <w:p w14:paraId="2B4ACA91"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penebangan hutan;</w:t>
            </w:r>
          </w:p>
          <w:p w14:paraId="6F49DBB0"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pcngolahan limbah:</w:t>
            </w:r>
          </w:p>
          <w:p w14:paraId="7F7DE5EC"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penyedia tenaga kerja (outsourcing services)</w:t>
            </w:r>
          </w:p>
          <w:p w14:paraId="1BEA79A9"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perantara dan/atau keagenan;</w:t>
            </w:r>
          </w:p>
          <w:p w14:paraId="0D4A03AB"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di bidang perdagangan surat-surat berharga, kecuali yang dilakukan oleh Bursa Efek, KSEI dan KPEI;</w:t>
            </w:r>
          </w:p>
          <w:p w14:paraId="6B7B5E3B"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kustodian/penyimpanan/penitipan kecuali yang dilakukan oleh KSEI;</w:t>
            </w:r>
          </w:p>
          <w:p w14:paraId="76DAF697"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pengisian suara (dubbing) dan/atau sulih suara;</w:t>
            </w:r>
          </w:p>
          <w:p w14:paraId="4932F41E"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mixing film;</w:t>
            </w:r>
          </w:p>
          <w:p w14:paraId="42CC0714"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sehubungan dengan software komputer, termasuk perawatan, pemeliharaan dan perbaikan;</w:t>
            </w:r>
          </w:p>
          <w:p w14:paraId="28385E7D"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instalasi/pemasangan mesin, peralatan, listrik, telepon, air, gas, AC, dan/atau ‘TV kabel, selain yang dilakukan oleh Wajib Pajak yang ruang lingkupnya di bidang konstruksi dan mempunyai izin dan/atau sertifikasi sebagai pengusaha konstruksi;</w:t>
            </w:r>
          </w:p>
          <w:p w14:paraId="158D9B2F"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perawatm/perbaikan/pemeliharaan mesin, peralatan, listrik, telepon, air, gas, AC, TV tabel, alat transportasi/kendaraandan/atau bangunan, selain yang dilakukan ole11 Wajib Pajak yang ruang lingkupnya di bidang konstruksi dan mempunyai izin dan/atau sertifikasi sebagai pengusaha konstruksi;</w:t>
            </w:r>
          </w:p>
          <w:p w14:paraId="74870F45"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maklon;</w:t>
            </w:r>
          </w:p>
          <w:p w14:paraId="7C61C8EB"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penyelidikan dan Keamanan;</w:t>
            </w:r>
          </w:p>
          <w:p w14:paraId="4E65CD24"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penyelenggara kegiatan atau event organizer;</w:t>
            </w:r>
          </w:p>
          <w:p w14:paraId="327BBBF7"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lastRenderedPageBreak/>
              <w:t>Jasa pengepakan;</w:t>
            </w:r>
          </w:p>
          <w:p w14:paraId="4FE6BD0F" w14:textId="77777777" w:rsidR="00032FF1" w:rsidRPr="00450353"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450353">
              <w:rPr>
                <w:rFonts w:ascii="Arial" w:hAnsi="Arial" w:cs="Arial"/>
              </w:rPr>
              <w:t>Jasa penyediaan tempat dan/atau waktu dalam media masa, media luar ruang atau media lain untuk penyampaian informasi;</w:t>
            </w:r>
          </w:p>
          <w:p w14:paraId="61EFC97B"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pembasmian hama;</w:t>
            </w:r>
          </w:p>
          <w:p w14:paraId="47115624"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kebersihan atau cleaning semice;</w:t>
            </w:r>
          </w:p>
          <w:p w14:paraId="7F22707A" w14:textId="77777777" w:rsidR="00032FF1" w:rsidRPr="00E3051F" w:rsidRDefault="00032FF1" w:rsidP="001E0E35">
            <w:pPr>
              <w:pStyle w:val="ListParagraph"/>
              <w:numPr>
                <w:ilvl w:val="0"/>
                <w:numId w:val="40"/>
              </w:numPr>
              <w:tabs>
                <w:tab w:val="num" w:pos="1080"/>
              </w:tabs>
              <w:spacing w:after="0" w:line="360" w:lineRule="auto"/>
              <w:ind w:left="1440"/>
              <w:jc w:val="both"/>
              <w:rPr>
                <w:rFonts w:ascii="Arial" w:hAnsi="Arial" w:cs="Arial"/>
              </w:rPr>
            </w:pPr>
            <w:r w:rsidRPr="00E3051F">
              <w:rPr>
                <w:rFonts w:ascii="Arial" w:hAnsi="Arial" w:cs="Arial"/>
              </w:rPr>
              <w:t>Jasa katering atau tata boga</w:t>
            </w:r>
          </w:p>
          <w:p w14:paraId="4FE686B4" w14:textId="77777777" w:rsidR="00117859" w:rsidRDefault="00117859" w:rsidP="00117859">
            <w:pPr>
              <w:pStyle w:val="ListParagraph"/>
              <w:rPr>
                <w:rFonts w:ascii="Arial" w:hAnsi="Arial" w:cs="Arial"/>
                <w:b/>
                <w:sz w:val="24"/>
                <w:szCs w:val="24"/>
                <w:lang w:val="en-US"/>
              </w:rPr>
            </w:pPr>
          </w:p>
          <w:p w14:paraId="7BBEE08D" w14:textId="7AB58B3A" w:rsidR="008E502C" w:rsidRPr="00BF0D43" w:rsidRDefault="008E502C"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sidRPr="00BF0D43">
              <w:rPr>
                <w:rFonts w:ascii="Arial" w:hAnsi="Arial" w:cs="Arial"/>
                <w:b/>
                <w:sz w:val="24"/>
                <w:szCs w:val="24"/>
                <w:lang w:val="en-US"/>
              </w:rPr>
              <w:t>Dasar Hukum Penghitungan Pajak Penambahan Nilai (PPN)</w:t>
            </w:r>
          </w:p>
          <w:p w14:paraId="64B987DE" w14:textId="77777777" w:rsidR="00800CED" w:rsidRPr="00BF0D43" w:rsidRDefault="00800CED" w:rsidP="00BF0D43">
            <w:pPr>
              <w:spacing w:line="360" w:lineRule="auto"/>
              <w:ind w:left="523"/>
              <w:jc w:val="both"/>
              <w:rPr>
                <w:rFonts w:ascii="Arial" w:hAnsi="Arial" w:cs="Arial"/>
                <w:sz w:val="24"/>
                <w:szCs w:val="24"/>
                <w:lang w:val="en-US"/>
              </w:rPr>
            </w:pPr>
            <w:r w:rsidRPr="00BF0D43">
              <w:rPr>
                <w:rFonts w:ascii="Arial" w:hAnsi="Arial" w:cs="Arial"/>
                <w:sz w:val="24"/>
                <w:szCs w:val="24"/>
                <w:lang w:val="en-US"/>
              </w:rPr>
              <w:t xml:space="preserve">Peraturan-peraturan Perpajakan yang menjadi dasar hukum dalam pelaksanaan Pemungutahn PPN </w:t>
            </w:r>
            <w:proofErr w:type="gramStart"/>
            <w:r w:rsidRPr="00BF0D43">
              <w:rPr>
                <w:rFonts w:ascii="Arial" w:hAnsi="Arial" w:cs="Arial"/>
                <w:sz w:val="24"/>
                <w:szCs w:val="24"/>
                <w:lang w:val="en-US"/>
              </w:rPr>
              <w:t>adalah :</w:t>
            </w:r>
            <w:proofErr w:type="gramEnd"/>
            <w:r w:rsidRPr="00BF0D43">
              <w:rPr>
                <w:rFonts w:ascii="Arial" w:hAnsi="Arial" w:cs="Arial"/>
                <w:sz w:val="24"/>
                <w:szCs w:val="24"/>
                <w:lang w:val="en-US"/>
              </w:rPr>
              <w:t xml:space="preserve"> </w:t>
            </w:r>
          </w:p>
          <w:p w14:paraId="3C9E3939" w14:textId="77777777" w:rsidR="003237AD" w:rsidRPr="00BF0D43" w:rsidRDefault="00800CED" w:rsidP="001E0E35">
            <w:pPr>
              <w:pStyle w:val="ListParagraph"/>
              <w:numPr>
                <w:ilvl w:val="0"/>
                <w:numId w:val="29"/>
              </w:numPr>
              <w:spacing w:line="360" w:lineRule="auto"/>
              <w:ind w:left="1090" w:hanging="567"/>
              <w:jc w:val="both"/>
              <w:rPr>
                <w:rFonts w:ascii="Arial" w:hAnsi="Arial" w:cs="Arial"/>
                <w:sz w:val="24"/>
                <w:szCs w:val="24"/>
                <w:lang w:val="en-US"/>
              </w:rPr>
            </w:pPr>
            <w:r w:rsidRPr="00BF0D43">
              <w:rPr>
                <w:rFonts w:ascii="Arial" w:hAnsi="Arial" w:cs="Arial"/>
                <w:sz w:val="24"/>
                <w:szCs w:val="24"/>
                <w:lang w:val="en-US"/>
              </w:rPr>
              <w:t xml:space="preserve">UU no.8 Tahun </w:t>
            </w:r>
            <w:proofErr w:type="gramStart"/>
            <w:r w:rsidRPr="00BF0D43">
              <w:rPr>
                <w:rFonts w:ascii="Arial" w:hAnsi="Arial" w:cs="Arial"/>
                <w:sz w:val="24"/>
                <w:szCs w:val="24"/>
                <w:lang w:val="en-US"/>
              </w:rPr>
              <w:t>1983</w:t>
            </w:r>
            <w:r w:rsidR="003237AD" w:rsidRPr="00BF0D43">
              <w:rPr>
                <w:rFonts w:ascii="Arial" w:hAnsi="Arial" w:cs="Arial"/>
                <w:sz w:val="24"/>
                <w:szCs w:val="24"/>
                <w:lang w:val="en-US"/>
              </w:rPr>
              <w:t>,sebagai</w:t>
            </w:r>
            <w:proofErr w:type="gramEnd"/>
            <w:r w:rsidR="003237AD" w:rsidRPr="00BF0D43">
              <w:rPr>
                <w:rFonts w:ascii="Arial" w:hAnsi="Arial" w:cs="Arial"/>
                <w:sz w:val="24"/>
                <w:szCs w:val="24"/>
                <w:lang w:val="en-US"/>
              </w:rPr>
              <w:t xml:space="preserve"> mana telah berubah terakhir dengan undang-undang nomor 42 Tahun 2009</w:t>
            </w:r>
          </w:p>
          <w:p w14:paraId="1D0616ED" w14:textId="77777777" w:rsidR="003237AD" w:rsidRPr="00BF0D43" w:rsidRDefault="003237AD" w:rsidP="001E0E35">
            <w:pPr>
              <w:pStyle w:val="ListParagraph"/>
              <w:numPr>
                <w:ilvl w:val="0"/>
                <w:numId w:val="29"/>
              </w:numPr>
              <w:spacing w:line="360" w:lineRule="auto"/>
              <w:ind w:left="1090" w:hanging="567"/>
              <w:jc w:val="both"/>
              <w:rPr>
                <w:rFonts w:ascii="Arial" w:hAnsi="Arial" w:cs="Arial"/>
                <w:sz w:val="24"/>
                <w:szCs w:val="24"/>
                <w:lang w:val="en-US"/>
              </w:rPr>
            </w:pPr>
            <w:r w:rsidRPr="00BF0D43">
              <w:rPr>
                <w:rFonts w:ascii="Arial" w:hAnsi="Arial" w:cs="Arial"/>
                <w:sz w:val="24"/>
                <w:szCs w:val="24"/>
                <w:lang w:val="en-US"/>
              </w:rPr>
              <w:t>Peraturan Menteri Keuangan nomor 68/PMK.03/2010</w:t>
            </w:r>
          </w:p>
          <w:p w14:paraId="0DAA4610" w14:textId="77777777" w:rsidR="003237AD" w:rsidRPr="00BF0D43" w:rsidRDefault="003237AD" w:rsidP="001E0E35">
            <w:pPr>
              <w:pStyle w:val="ListParagraph"/>
              <w:numPr>
                <w:ilvl w:val="0"/>
                <w:numId w:val="29"/>
              </w:numPr>
              <w:spacing w:line="360" w:lineRule="auto"/>
              <w:ind w:left="1090" w:hanging="567"/>
              <w:jc w:val="both"/>
              <w:rPr>
                <w:rFonts w:ascii="Arial" w:hAnsi="Arial" w:cs="Arial"/>
                <w:sz w:val="24"/>
                <w:szCs w:val="24"/>
                <w:lang w:val="en-US"/>
              </w:rPr>
            </w:pPr>
            <w:r w:rsidRPr="00BF0D43">
              <w:rPr>
                <w:rFonts w:ascii="Arial" w:hAnsi="Arial" w:cs="Arial"/>
                <w:sz w:val="24"/>
                <w:szCs w:val="24"/>
                <w:lang w:val="en-US"/>
              </w:rPr>
              <w:t>Peraturan Direktur Jenderal Pajak nomor44/PJ/2010.</w:t>
            </w:r>
          </w:p>
          <w:p w14:paraId="584E7D9F" w14:textId="77777777" w:rsidR="003237AD" w:rsidRPr="00BF0D43" w:rsidRDefault="003237AD" w:rsidP="001E0E35">
            <w:pPr>
              <w:pStyle w:val="ListParagraph"/>
              <w:numPr>
                <w:ilvl w:val="0"/>
                <w:numId w:val="29"/>
              </w:numPr>
              <w:spacing w:line="360" w:lineRule="auto"/>
              <w:ind w:left="1090" w:hanging="567"/>
              <w:jc w:val="both"/>
              <w:rPr>
                <w:rFonts w:ascii="Arial" w:hAnsi="Arial" w:cs="Arial"/>
                <w:sz w:val="24"/>
                <w:szCs w:val="24"/>
                <w:lang w:val="en-US"/>
              </w:rPr>
            </w:pPr>
            <w:r w:rsidRPr="00BF0D43">
              <w:rPr>
                <w:rFonts w:ascii="Arial" w:hAnsi="Arial" w:cs="Arial"/>
                <w:sz w:val="24"/>
                <w:szCs w:val="24"/>
                <w:lang w:val="en-US"/>
              </w:rPr>
              <w:t>Keputusan Menteri Keuangan nomor 563/KMK.03/2003.</w:t>
            </w:r>
          </w:p>
          <w:p w14:paraId="76190C14" w14:textId="38DDB79C" w:rsidR="00F45D76" w:rsidRPr="00BF0D43" w:rsidRDefault="00F45D76"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sidRPr="00BF0D43">
              <w:rPr>
                <w:rFonts w:ascii="Arial" w:hAnsi="Arial" w:cs="Arial"/>
                <w:b/>
                <w:sz w:val="24"/>
                <w:szCs w:val="24"/>
                <w:lang w:val="en-US"/>
              </w:rPr>
              <w:t>Cara Menghitung Pajak Penambahan Nilai (PPN)</w:t>
            </w:r>
          </w:p>
          <w:p w14:paraId="39F145E4" w14:textId="77777777" w:rsidR="00C05FF3" w:rsidRPr="00BF0D43" w:rsidRDefault="00C05FF3" w:rsidP="00BF0D43">
            <w:pPr>
              <w:spacing w:line="360" w:lineRule="auto"/>
              <w:ind w:left="523"/>
              <w:jc w:val="both"/>
              <w:rPr>
                <w:rFonts w:ascii="Arial" w:hAnsi="Arial" w:cs="Arial"/>
                <w:sz w:val="24"/>
                <w:szCs w:val="24"/>
                <w:lang w:val="en-US"/>
              </w:rPr>
            </w:pPr>
            <w:r w:rsidRPr="00BF0D43">
              <w:rPr>
                <w:rFonts w:ascii="Arial" w:hAnsi="Arial" w:cs="Arial"/>
                <w:sz w:val="24"/>
                <w:szCs w:val="24"/>
                <w:lang w:val="en-US"/>
              </w:rPr>
              <w:t xml:space="preserve">Nilai harga </w:t>
            </w:r>
            <w:proofErr w:type="gramStart"/>
            <w:r w:rsidRPr="00BF0D43">
              <w:rPr>
                <w:rFonts w:ascii="Arial" w:hAnsi="Arial" w:cs="Arial"/>
                <w:sz w:val="24"/>
                <w:szCs w:val="24"/>
                <w:lang w:val="en-US"/>
              </w:rPr>
              <w:t>penagihan  dikalikan</w:t>
            </w:r>
            <w:proofErr w:type="gramEnd"/>
            <w:r w:rsidRPr="00BF0D43">
              <w:rPr>
                <w:rFonts w:ascii="Arial" w:hAnsi="Arial" w:cs="Arial"/>
                <w:sz w:val="24"/>
                <w:szCs w:val="24"/>
                <w:lang w:val="en-US"/>
              </w:rPr>
              <w:t xml:space="preserve"> dengan 100/110 hal ini akan mendapatkan harga pengenaan pajak ,sedangkan untuk mendapatkan pajak penambahan nilai  (PPN) =10% dikalikan dengan hasil harga pengenaan pajak.</w:t>
            </w:r>
          </w:p>
          <w:p w14:paraId="78130195" w14:textId="77777777" w:rsidR="00C05FF3" w:rsidRPr="00265F91" w:rsidRDefault="00C05FF3" w:rsidP="00265F91">
            <w:pPr>
              <w:spacing w:line="360" w:lineRule="auto"/>
              <w:ind w:left="523"/>
              <w:jc w:val="both"/>
              <w:rPr>
                <w:rFonts w:ascii="Arial" w:hAnsi="Arial" w:cs="Arial"/>
                <w:sz w:val="24"/>
                <w:szCs w:val="24"/>
                <w:lang w:val="en-US"/>
              </w:rPr>
            </w:pPr>
            <w:proofErr w:type="gramStart"/>
            <w:r w:rsidRPr="00265F91">
              <w:rPr>
                <w:rFonts w:ascii="Arial" w:hAnsi="Arial" w:cs="Arial"/>
                <w:sz w:val="24"/>
                <w:szCs w:val="24"/>
                <w:lang w:val="en-US"/>
              </w:rPr>
              <w:t>Contoh :</w:t>
            </w:r>
            <w:proofErr w:type="gramEnd"/>
          </w:p>
          <w:p w14:paraId="0C30B575" w14:textId="77777777" w:rsidR="00C05FF3" w:rsidRPr="00265F91" w:rsidRDefault="00C05FF3" w:rsidP="009D13DD">
            <w:pPr>
              <w:spacing w:after="0" w:line="360" w:lineRule="auto"/>
              <w:ind w:left="523"/>
              <w:jc w:val="both"/>
              <w:rPr>
                <w:rFonts w:ascii="Arial" w:hAnsi="Arial" w:cs="Arial"/>
                <w:sz w:val="24"/>
                <w:szCs w:val="24"/>
                <w:lang w:val="en-US"/>
              </w:rPr>
            </w:pPr>
            <w:r w:rsidRPr="00265F91">
              <w:rPr>
                <w:rFonts w:ascii="Arial" w:hAnsi="Arial" w:cs="Arial"/>
                <w:sz w:val="24"/>
                <w:szCs w:val="24"/>
                <w:lang w:val="en-US"/>
              </w:rPr>
              <w:t>Penagihan (pembelian barang) Rp.5.000.000</w:t>
            </w:r>
          </w:p>
          <w:p w14:paraId="43ADF496" w14:textId="77777777" w:rsidR="00C05FF3" w:rsidRPr="00265F91" w:rsidRDefault="00C05FF3" w:rsidP="009D13DD">
            <w:pPr>
              <w:spacing w:after="0" w:line="360" w:lineRule="auto"/>
              <w:ind w:left="523"/>
              <w:jc w:val="both"/>
              <w:rPr>
                <w:rFonts w:ascii="Arial" w:hAnsi="Arial" w:cs="Arial"/>
                <w:sz w:val="24"/>
                <w:szCs w:val="24"/>
                <w:lang w:val="en-US"/>
              </w:rPr>
            </w:pPr>
            <w:r w:rsidRPr="00265F91">
              <w:rPr>
                <w:rFonts w:ascii="Arial" w:hAnsi="Arial" w:cs="Arial"/>
                <w:sz w:val="24"/>
                <w:szCs w:val="24"/>
                <w:lang w:val="en-US"/>
              </w:rPr>
              <w:t>Harga Pengenaan Pajak = 100/110 x Rp.5.000.000 = Rp.4.545.455</w:t>
            </w:r>
          </w:p>
          <w:p w14:paraId="038D0958" w14:textId="77777777" w:rsidR="003237AD" w:rsidRPr="00265F91" w:rsidRDefault="00C05FF3" w:rsidP="009D13DD">
            <w:pPr>
              <w:spacing w:after="0" w:line="360" w:lineRule="auto"/>
              <w:ind w:left="523"/>
              <w:jc w:val="both"/>
              <w:rPr>
                <w:rFonts w:ascii="Arial" w:hAnsi="Arial" w:cs="Arial"/>
                <w:sz w:val="24"/>
                <w:szCs w:val="24"/>
                <w:lang w:val="en-US"/>
              </w:rPr>
            </w:pPr>
            <w:r w:rsidRPr="00265F91">
              <w:rPr>
                <w:rFonts w:ascii="Arial" w:hAnsi="Arial" w:cs="Arial"/>
                <w:sz w:val="24"/>
                <w:szCs w:val="24"/>
                <w:lang w:val="en-US"/>
              </w:rPr>
              <w:t>Pajak Penambahan Nilai (PPN) = 10% x Rp.4.545.455 = Rp.454.545</w:t>
            </w:r>
          </w:p>
          <w:p w14:paraId="54AC2931" w14:textId="77777777" w:rsidR="001F64F9" w:rsidRDefault="001F64F9" w:rsidP="009D13DD">
            <w:pPr>
              <w:spacing w:after="0" w:line="360" w:lineRule="auto"/>
              <w:ind w:left="900"/>
              <w:jc w:val="both"/>
              <w:rPr>
                <w:rFonts w:ascii="Arial" w:hAnsi="Arial" w:cs="Arial"/>
                <w:lang w:val="en-US"/>
              </w:rPr>
            </w:pPr>
          </w:p>
          <w:p w14:paraId="6BB52DCA" w14:textId="44E05FBE" w:rsidR="003237AD" w:rsidRPr="009D13DD" w:rsidRDefault="003237AD"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sidRPr="009D13DD">
              <w:rPr>
                <w:rFonts w:ascii="Arial" w:hAnsi="Arial" w:cs="Arial"/>
                <w:b/>
                <w:sz w:val="24"/>
                <w:szCs w:val="24"/>
                <w:lang w:val="en-US"/>
              </w:rPr>
              <w:t>Dasar Hukum Pengenaan Bea Materai</w:t>
            </w:r>
            <w:r w:rsidR="00F76D5E" w:rsidRPr="009D13DD">
              <w:rPr>
                <w:rFonts w:ascii="Arial" w:hAnsi="Arial" w:cs="Arial"/>
                <w:b/>
                <w:sz w:val="24"/>
                <w:szCs w:val="24"/>
                <w:lang w:val="en-US"/>
              </w:rPr>
              <w:t xml:space="preserve"> (PPn BM)</w:t>
            </w:r>
          </w:p>
          <w:p w14:paraId="20AA9B4A" w14:textId="77777777" w:rsidR="003237AD" w:rsidRPr="009D13DD" w:rsidRDefault="003237AD" w:rsidP="001E0E35">
            <w:pPr>
              <w:pStyle w:val="ListParagraph"/>
              <w:numPr>
                <w:ilvl w:val="6"/>
                <w:numId w:val="30"/>
              </w:numPr>
              <w:spacing w:line="360" w:lineRule="auto"/>
              <w:ind w:left="1090" w:hanging="492"/>
              <w:jc w:val="both"/>
              <w:rPr>
                <w:rFonts w:ascii="Arial" w:hAnsi="Arial" w:cs="Arial"/>
                <w:sz w:val="24"/>
                <w:szCs w:val="24"/>
                <w:lang w:val="en-US"/>
              </w:rPr>
            </w:pPr>
            <w:r w:rsidRPr="009D13DD">
              <w:rPr>
                <w:rFonts w:ascii="Arial" w:hAnsi="Arial" w:cs="Arial"/>
                <w:sz w:val="24"/>
                <w:szCs w:val="24"/>
                <w:lang w:val="en-US"/>
              </w:rPr>
              <w:t xml:space="preserve">Undang-Undang Nomor 13 </w:t>
            </w:r>
            <w:proofErr w:type="gramStart"/>
            <w:r w:rsidRPr="009D13DD">
              <w:rPr>
                <w:rFonts w:ascii="Arial" w:hAnsi="Arial" w:cs="Arial"/>
                <w:sz w:val="24"/>
                <w:szCs w:val="24"/>
                <w:lang w:val="en-US"/>
              </w:rPr>
              <w:t xml:space="preserve">Tahun </w:t>
            </w:r>
            <w:r w:rsidR="00E02E26" w:rsidRPr="009D13DD">
              <w:rPr>
                <w:rFonts w:ascii="Arial" w:hAnsi="Arial" w:cs="Arial"/>
                <w:sz w:val="24"/>
                <w:szCs w:val="24"/>
                <w:lang w:val="en-US"/>
              </w:rPr>
              <w:t xml:space="preserve"> 1985</w:t>
            </w:r>
            <w:proofErr w:type="gramEnd"/>
            <w:r w:rsidR="00E02E26" w:rsidRPr="009D13DD">
              <w:rPr>
                <w:rFonts w:ascii="Arial" w:hAnsi="Arial" w:cs="Arial"/>
                <w:sz w:val="24"/>
                <w:szCs w:val="24"/>
                <w:lang w:val="en-US"/>
              </w:rPr>
              <w:t>.</w:t>
            </w:r>
          </w:p>
          <w:p w14:paraId="4C1437EE" w14:textId="77777777" w:rsidR="00E02E26" w:rsidRPr="009D13DD" w:rsidRDefault="00E02E26" w:rsidP="001E0E35">
            <w:pPr>
              <w:pStyle w:val="ListParagraph"/>
              <w:numPr>
                <w:ilvl w:val="0"/>
                <w:numId w:val="30"/>
              </w:numPr>
              <w:spacing w:line="360" w:lineRule="auto"/>
              <w:ind w:left="1090" w:hanging="492"/>
              <w:jc w:val="both"/>
              <w:rPr>
                <w:rFonts w:ascii="Arial" w:hAnsi="Arial" w:cs="Arial"/>
                <w:sz w:val="24"/>
                <w:szCs w:val="24"/>
                <w:lang w:val="en-US"/>
              </w:rPr>
            </w:pPr>
            <w:r w:rsidRPr="009D13DD">
              <w:rPr>
                <w:rFonts w:ascii="Arial" w:hAnsi="Arial" w:cs="Arial"/>
                <w:sz w:val="24"/>
                <w:szCs w:val="24"/>
                <w:lang w:val="en-US"/>
              </w:rPr>
              <w:t>Peraturan Menteri Keuangan Nomor 55/PMK.03/2009</w:t>
            </w:r>
          </w:p>
          <w:p w14:paraId="3EB27B54" w14:textId="201DA4BA" w:rsidR="00E02E26" w:rsidRDefault="00E02E26" w:rsidP="001E0E35">
            <w:pPr>
              <w:pStyle w:val="ListParagraph"/>
              <w:numPr>
                <w:ilvl w:val="0"/>
                <w:numId w:val="30"/>
              </w:numPr>
              <w:spacing w:line="360" w:lineRule="auto"/>
              <w:ind w:left="1090" w:hanging="492"/>
              <w:jc w:val="both"/>
              <w:rPr>
                <w:rFonts w:ascii="Arial" w:hAnsi="Arial" w:cs="Arial"/>
                <w:sz w:val="24"/>
                <w:szCs w:val="24"/>
                <w:lang w:val="en-US"/>
              </w:rPr>
            </w:pPr>
            <w:proofErr w:type="gramStart"/>
            <w:r w:rsidRPr="009D13DD">
              <w:rPr>
                <w:rFonts w:ascii="Arial" w:hAnsi="Arial" w:cs="Arial"/>
                <w:sz w:val="24"/>
                <w:szCs w:val="24"/>
                <w:lang w:val="en-US"/>
              </w:rPr>
              <w:t>Keputusan  Direktur</w:t>
            </w:r>
            <w:proofErr w:type="gramEnd"/>
            <w:r w:rsidRPr="009D13DD">
              <w:rPr>
                <w:rFonts w:ascii="Arial" w:hAnsi="Arial" w:cs="Arial"/>
                <w:sz w:val="24"/>
                <w:szCs w:val="24"/>
                <w:lang w:val="en-US"/>
              </w:rPr>
              <w:t xml:space="preserve"> Jenderal Pajak Nomor KEP-02/PJ/2003</w:t>
            </w:r>
          </w:p>
          <w:p w14:paraId="2C454492" w14:textId="77777777" w:rsidR="00AA2081" w:rsidRPr="009D13DD" w:rsidRDefault="00AA2081" w:rsidP="00AA2081">
            <w:pPr>
              <w:pStyle w:val="ListParagraph"/>
              <w:spacing w:line="360" w:lineRule="auto"/>
              <w:ind w:left="1090"/>
              <w:jc w:val="both"/>
              <w:rPr>
                <w:rFonts w:ascii="Arial" w:hAnsi="Arial" w:cs="Arial"/>
                <w:sz w:val="24"/>
                <w:szCs w:val="24"/>
                <w:lang w:val="en-US"/>
              </w:rPr>
            </w:pPr>
          </w:p>
          <w:p w14:paraId="6032257F" w14:textId="5006480B" w:rsidR="00E02E26" w:rsidRPr="009D13DD" w:rsidRDefault="00E02E26" w:rsidP="001E0E35">
            <w:pPr>
              <w:numPr>
                <w:ilvl w:val="1"/>
                <w:numId w:val="15"/>
              </w:numPr>
              <w:tabs>
                <w:tab w:val="clear" w:pos="2160"/>
                <w:tab w:val="num" w:pos="540"/>
              </w:tabs>
              <w:spacing w:after="0" w:line="360" w:lineRule="auto"/>
              <w:ind w:left="540" w:hanging="540"/>
              <w:jc w:val="both"/>
              <w:rPr>
                <w:rFonts w:ascii="Arial" w:hAnsi="Arial" w:cs="Arial"/>
                <w:b/>
                <w:sz w:val="24"/>
                <w:szCs w:val="24"/>
                <w:lang w:val="en-US"/>
              </w:rPr>
            </w:pPr>
            <w:r w:rsidRPr="009D13DD">
              <w:rPr>
                <w:rFonts w:ascii="Arial" w:hAnsi="Arial" w:cs="Arial"/>
                <w:b/>
                <w:sz w:val="24"/>
                <w:szCs w:val="24"/>
                <w:lang w:val="en-US"/>
              </w:rPr>
              <w:lastRenderedPageBreak/>
              <w:t>Cara Menghitung Pengenaan Bea Materai</w:t>
            </w:r>
          </w:p>
          <w:p w14:paraId="7ED56D1F" w14:textId="77777777" w:rsidR="007B1ADA" w:rsidRPr="009D13DD" w:rsidRDefault="007B1ADA" w:rsidP="009D13DD">
            <w:pPr>
              <w:spacing w:line="360" w:lineRule="auto"/>
              <w:ind w:left="523"/>
              <w:jc w:val="both"/>
              <w:rPr>
                <w:rFonts w:ascii="Arial" w:hAnsi="Arial" w:cs="Arial"/>
                <w:sz w:val="24"/>
                <w:szCs w:val="24"/>
                <w:lang w:val="en-US"/>
              </w:rPr>
            </w:pPr>
            <w:r w:rsidRPr="009D13DD">
              <w:rPr>
                <w:rFonts w:ascii="Arial" w:hAnsi="Arial" w:cs="Arial"/>
                <w:sz w:val="24"/>
                <w:szCs w:val="24"/>
                <w:lang w:val="en-US"/>
              </w:rPr>
              <w:t xml:space="preserve">Dalam setiap pembuatan bukti pembayaran bendahara sebagai pihak penerima kuintasi terutang bea materai </w:t>
            </w:r>
            <w:proofErr w:type="gramStart"/>
            <w:r w:rsidRPr="009D13DD">
              <w:rPr>
                <w:rFonts w:ascii="Arial" w:hAnsi="Arial" w:cs="Arial"/>
                <w:sz w:val="24"/>
                <w:szCs w:val="24"/>
                <w:lang w:val="en-US"/>
              </w:rPr>
              <w:t>sebesar :</w:t>
            </w:r>
            <w:proofErr w:type="gramEnd"/>
          </w:p>
          <w:p w14:paraId="5CC8455B" w14:textId="77777777" w:rsidR="007B1ADA" w:rsidRDefault="007B1ADA" w:rsidP="001E0E35">
            <w:pPr>
              <w:pStyle w:val="ListParagraph"/>
              <w:numPr>
                <w:ilvl w:val="0"/>
                <w:numId w:val="31"/>
              </w:numPr>
              <w:spacing w:before="240" w:after="120" w:line="360" w:lineRule="auto"/>
              <w:ind w:left="1089" w:hanging="567"/>
              <w:jc w:val="both"/>
              <w:rPr>
                <w:rFonts w:ascii="Arial" w:hAnsi="Arial" w:cs="Arial"/>
                <w:sz w:val="24"/>
                <w:szCs w:val="24"/>
                <w:lang w:val="en-US"/>
              </w:rPr>
            </w:pPr>
            <w:r w:rsidRPr="009D13DD">
              <w:rPr>
                <w:rFonts w:ascii="Arial" w:hAnsi="Arial" w:cs="Arial"/>
                <w:sz w:val="24"/>
                <w:szCs w:val="24"/>
                <w:lang w:val="en-US"/>
              </w:rPr>
              <w:t>Rp.3.000 disetiap bukti pembayaran yang nilai transaksinya diantara Rp.250.000 sampai dengan Rp.1.000.000</w:t>
            </w:r>
          </w:p>
          <w:p w14:paraId="0A19A115" w14:textId="77777777" w:rsidR="009D13DD" w:rsidRPr="009D13DD" w:rsidRDefault="009D13DD" w:rsidP="009D13DD">
            <w:pPr>
              <w:pStyle w:val="ListParagraph"/>
              <w:spacing w:before="240" w:after="120" w:line="360" w:lineRule="auto"/>
              <w:ind w:left="1089"/>
              <w:jc w:val="both"/>
              <w:rPr>
                <w:rFonts w:ascii="Arial" w:hAnsi="Arial" w:cs="Arial"/>
                <w:sz w:val="24"/>
                <w:szCs w:val="24"/>
                <w:lang w:val="en-US"/>
              </w:rPr>
            </w:pPr>
          </w:p>
          <w:p w14:paraId="1445611F" w14:textId="77777777" w:rsidR="00465666" w:rsidRPr="009D13DD" w:rsidRDefault="007B1ADA" w:rsidP="001E0E35">
            <w:pPr>
              <w:pStyle w:val="ListParagraph"/>
              <w:numPr>
                <w:ilvl w:val="0"/>
                <w:numId w:val="31"/>
              </w:numPr>
              <w:spacing w:before="240" w:line="360" w:lineRule="auto"/>
              <w:ind w:left="1090" w:hanging="567"/>
              <w:jc w:val="both"/>
              <w:rPr>
                <w:rFonts w:ascii="Arial" w:hAnsi="Arial" w:cs="Arial"/>
                <w:sz w:val="24"/>
                <w:szCs w:val="24"/>
                <w:lang w:val="en-US"/>
              </w:rPr>
            </w:pPr>
            <w:r w:rsidRPr="009D13DD">
              <w:rPr>
                <w:rFonts w:ascii="Arial" w:hAnsi="Arial" w:cs="Arial"/>
                <w:sz w:val="24"/>
                <w:szCs w:val="24"/>
                <w:lang w:val="en-US"/>
              </w:rPr>
              <w:t>Rp.6.000 disetiap bukti pembayaran yang nilai transaksinya diatas Rp.1.000.000</w:t>
            </w:r>
          </w:p>
          <w:p w14:paraId="44ABA878" w14:textId="77777777" w:rsidR="00FA270E" w:rsidRPr="00694AF3" w:rsidRDefault="00FA270E" w:rsidP="005C7AA8">
            <w:pPr>
              <w:spacing w:after="0" w:line="360" w:lineRule="auto"/>
              <w:rPr>
                <w:rFonts w:ascii="Arial" w:hAnsi="Arial" w:cs="Arial"/>
                <w:sz w:val="24"/>
                <w:szCs w:val="24"/>
              </w:rPr>
            </w:pPr>
          </w:p>
        </w:tc>
      </w:tr>
      <w:tr w:rsidR="00CC0506" w:rsidRPr="00694AF3" w14:paraId="00DAEB40" w14:textId="77777777" w:rsidTr="00AC07B1">
        <w:trPr>
          <w:trHeight w:val="772"/>
        </w:trPr>
        <w:tc>
          <w:tcPr>
            <w:tcW w:w="1242" w:type="dxa"/>
            <w:shd w:val="clear" w:color="auto" w:fill="FFFFFF"/>
          </w:tcPr>
          <w:p w14:paraId="07E00FF0" w14:textId="77777777" w:rsidR="00CC0506" w:rsidRPr="00694AF3" w:rsidRDefault="00CC0506" w:rsidP="00655F00">
            <w:pPr>
              <w:spacing w:after="0" w:line="240" w:lineRule="auto"/>
              <w:rPr>
                <w:rFonts w:ascii="Arial" w:hAnsi="Arial" w:cs="Arial"/>
                <w:sz w:val="40"/>
                <w:szCs w:val="40"/>
              </w:rPr>
            </w:pPr>
          </w:p>
        </w:tc>
        <w:tc>
          <w:tcPr>
            <w:tcW w:w="8097" w:type="dxa"/>
            <w:vMerge/>
            <w:shd w:val="clear" w:color="auto" w:fill="FFFFFF"/>
          </w:tcPr>
          <w:p w14:paraId="39D022FC" w14:textId="77777777" w:rsidR="00CC0506" w:rsidRPr="00694AF3" w:rsidRDefault="00CC0506" w:rsidP="00655F00">
            <w:pPr>
              <w:spacing w:after="0" w:line="240" w:lineRule="auto"/>
              <w:rPr>
                <w:rFonts w:ascii="Arial" w:hAnsi="Arial" w:cs="Arial"/>
                <w:sz w:val="24"/>
                <w:szCs w:val="24"/>
              </w:rPr>
            </w:pPr>
          </w:p>
        </w:tc>
      </w:tr>
    </w:tbl>
    <w:p w14:paraId="697FB796" w14:textId="77777777" w:rsidR="00CD53D6" w:rsidRDefault="00CD53D6" w:rsidP="00655F00">
      <w:pPr>
        <w:spacing w:after="0" w:line="240" w:lineRule="auto"/>
        <w:rPr>
          <w:rFonts w:ascii="Arial" w:hAnsi="Arial" w:cs="Arial"/>
        </w:rPr>
      </w:pPr>
    </w:p>
    <w:p w14:paraId="63B2DE51" w14:textId="77777777" w:rsidR="00CD53D6" w:rsidRDefault="00CD53D6" w:rsidP="00655F00">
      <w:pPr>
        <w:spacing w:after="0" w:line="240" w:lineRule="auto"/>
        <w:rPr>
          <w:rFonts w:ascii="Arial" w:hAnsi="Arial" w:cs="Arial"/>
        </w:rPr>
      </w:pPr>
    </w:p>
    <w:p w14:paraId="6007B326" w14:textId="77777777" w:rsidR="00CD53D6" w:rsidRDefault="00CD53D6" w:rsidP="00655F0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7761"/>
      </w:tblGrid>
      <w:tr w:rsidR="00BE1030" w:rsidRPr="00694AF3" w14:paraId="2A1EF6EB" w14:textId="77777777" w:rsidTr="00CD53D6">
        <w:trPr>
          <w:trHeight w:val="560"/>
        </w:trPr>
        <w:tc>
          <w:tcPr>
            <w:tcW w:w="1267" w:type="dxa"/>
            <w:vMerge w:val="restart"/>
            <w:shd w:val="clear" w:color="auto" w:fill="EAF1DD"/>
            <w:vAlign w:val="center"/>
          </w:tcPr>
          <w:p w14:paraId="22709DF6" w14:textId="77777777" w:rsidR="00BE1030"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29AE1BDC" wp14:editId="176FA2B6">
                  <wp:extent cx="669925" cy="755015"/>
                  <wp:effectExtent l="19050" t="0" r="0" b="0"/>
                  <wp:docPr id="11" name="Picture 11"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9171"/>
                          <pic:cNvPicPr>
                            <a:picLocks noChangeAspect="1" noChangeArrowheads="1"/>
                          </pic:cNvPicPr>
                        </pic:nvPicPr>
                        <pic:blipFill>
                          <a:blip r:embed="rId18"/>
                          <a:srcRect/>
                          <a:stretch>
                            <a:fillRect/>
                          </a:stretch>
                        </pic:blipFill>
                        <pic:spPr bwMode="auto">
                          <a:xfrm>
                            <a:off x="0" y="0"/>
                            <a:ext cx="669925" cy="755015"/>
                          </a:xfrm>
                          <a:prstGeom prst="rect">
                            <a:avLst/>
                          </a:prstGeom>
                          <a:noFill/>
                          <a:ln w="9525">
                            <a:noFill/>
                            <a:miter lim="800000"/>
                            <a:headEnd/>
                            <a:tailEnd/>
                          </a:ln>
                        </pic:spPr>
                      </pic:pic>
                    </a:graphicData>
                  </a:graphic>
                </wp:inline>
              </w:drawing>
            </w:r>
          </w:p>
        </w:tc>
        <w:tc>
          <w:tcPr>
            <w:tcW w:w="8021" w:type="dxa"/>
            <w:shd w:val="clear" w:color="auto" w:fill="FFFFFF"/>
            <w:vAlign w:val="center"/>
          </w:tcPr>
          <w:p w14:paraId="5568A216" w14:textId="77777777" w:rsidR="00BE1030" w:rsidRPr="006C0F45" w:rsidRDefault="00AA4D72" w:rsidP="00D67F1D">
            <w:pPr>
              <w:spacing w:after="0" w:line="240" w:lineRule="auto"/>
              <w:rPr>
                <w:rFonts w:ascii="Copperplate Gothic Bold" w:hAnsi="Copperplate Gothic Bold" w:cs="Arial"/>
                <w:b/>
                <w:sz w:val="28"/>
                <w:szCs w:val="28"/>
              </w:rPr>
            </w:pPr>
            <w:r w:rsidRPr="006C0F45">
              <w:rPr>
                <w:rFonts w:ascii="Copperplate Gothic Bold" w:hAnsi="Copperplate Gothic Bold" w:cs="Arial"/>
                <w:b/>
                <w:sz w:val="28"/>
                <w:szCs w:val="28"/>
              </w:rPr>
              <w:t>RANGKUMAN</w:t>
            </w:r>
          </w:p>
        </w:tc>
      </w:tr>
      <w:tr w:rsidR="00BE1030" w:rsidRPr="00694AF3" w14:paraId="71E55B7A" w14:textId="77777777" w:rsidTr="00CD53D6">
        <w:trPr>
          <w:trHeight w:val="772"/>
        </w:trPr>
        <w:tc>
          <w:tcPr>
            <w:tcW w:w="1267" w:type="dxa"/>
            <w:vMerge/>
            <w:shd w:val="clear" w:color="auto" w:fill="EAF1DD"/>
          </w:tcPr>
          <w:p w14:paraId="00F34F72" w14:textId="77777777" w:rsidR="00BE1030" w:rsidRPr="00694AF3" w:rsidRDefault="00BE1030" w:rsidP="00655F00">
            <w:pPr>
              <w:spacing w:after="0" w:line="240" w:lineRule="auto"/>
              <w:rPr>
                <w:rFonts w:ascii="Arial" w:hAnsi="Arial" w:cs="Arial"/>
                <w:sz w:val="40"/>
                <w:szCs w:val="40"/>
              </w:rPr>
            </w:pPr>
          </w:p>
        </w:tc>
        <w:tc>
          <w:tcPr>
            <w:tcW w:w="8021" w:type="dxa"/>
            <w:vMerge w:val="restart"/>
            <w:shd w:val="clear" w:color="auto" w:fill="FFFFFF"/>
          </w:tcPr>
          <w:p w14:paraId="113B7320" w14:textId="77777777" w:rsidR="00F46040" w:rsidRPr="006C0F45" w:rsidRDefault="00F46040" w:rsidP="006C0F45">
            <w:pPr>
              <w:spacing w:line="360" w:lineRule="auto"/>
              <w:ind w:left="540" w:firstLine="569"/>
              <w:jc w:val="both"/>
              <w:rPr>
                <w:rFonts w:ascii="Arial" w:hAnsi="Arial" w:cs="Arial"/>
                <w:sz w:val="24"/>
                <w:szCs w:val="24"/>
              </w:rPr>
            </w:pPr>
            <w:r w:rsidRPr="006C0F45">
              <w:rPr>
                <w:rFonts w:ascii="Arial" w:hAnsi="Arial" w:cs="Arial"/>
                <w:sz w:val="24"/>
                <w:szCs w:val="24"/>
              </w:rPr>
              <w:t>Pajak adalah iuran rakyat kepada kas Negara berdasarkan Undang-undang (yang dapat dipaksakan) dengan tiada mendapat jasa timbal (kontraprestasi) yang langsung dapat ditunjukkan dan yang digunakan untuk membayar pengeluaran umum.</w:t>
            </w:r>
          </w:p>
          <w:p w14:paraId="30BC5AA2" w14:textId="77777777" w:rsidR="00C8041C" w:rsidRPr="006C0F45" w:rsidRDefault="00C8041C" w:rsidP="00C8041C">
            <w:pPr>
              <w:spacing w:line="360" w:lineRule="auto"/>
              <w:ind w:left="540" w:firstLine="540"/>
              <w:jc w:val="both"/>
              <w:rPr>
                <w:rFonts w:ascii="Arial" w:hAnsi="Arial" w:cs="Arial"/>
                <w:sz w:val="24"/>
                <w:szCs w:val="24"/>
              </w:rPr>
            </w:pPr>
            <w:r w:rsidRPr="006C0F45">
              <w:rPr>
                <w:rFonts w:ascii="Arial" w:hAnsi="Arial" w:cs="Arial"/>
                <w:sz w:val="24"/>
                <w:szCs w:val="24"/>
              </w:rPr>
              <w:t>Pajak merupakan salah satu sumber utama keuangan negara, bukan saja sangat perlu dipelajari, melainkan semua orang atau setiap  individu yang hidup dalam suatu negara, baik disadari atau tidak akan berurusan dengan Pajak.</w:t>
            </w:r>
          </w:p>
          <w:p w14:paraId="44EDCD2F" w14:textId="77777777" w:rsidR="00872577" w:rsidRPr="00C511A6" w:rsidRDefault="00C8041C" w:rsidP="00C511A6">
            <w:pPr>
              <w:spacing w:line="360" w:lineRule="auto"/>
              <w:ind w:left="540" w:firstLine="540"/>
              <w:jc w:val="both"/>
              <w:rPr>
                <w:rFonts w:ascii="Arial" w:hAnsi="Arial" w:cs="Arial"/>
                <w:sz w:val="24"/>
                <w:szCs w:val="24"/>
                <w:lang w:val="en-US"/>
              </w:rPr>
            </w:pPr>
            <w:r w:rsidRPr="006C0F45">
              <w:rPr>
                <w:rFonts w:ascii="Arial" w:hAnsi="Arial" w:cs="Arial"/>
                <w:sz w:val="24"/>
                <w:szCs w:val="24"/>
              </w:rPr>
              <w:t xml:space="preserve">Suatu negara diibaratkan sebagai suatu rumah tangga yang besar, suatu rumah tangga untuk membiayai kelangsungannnya diperlukan uang, seperti untuk membayar sewa rumah, penerangan, pemakaian air ataupun biaya hidup sehari-hari dan lain-lain begitupun dengan negara untuk menjalankan roda kehidupannya atau pemerintahannya sangat memerlukan uang, dan salah satu sumber pendapatan negara adalah pajak, baik pajak perorangan maupun pajak kekayaan. Biaya-biaya yang dikeluarkan oleh rumah tangga biasa, karena menyangkut kelangsungan suatu negara atau pemerintahan. Biaya-biaya </w:t>
            </w:r>
            <w:r w:rsidRPr="006C0F45">
              <w:rPr>
                <w:rFonts w:ascii="Arial" w:hAnsi="Arial" w:cs="Arial"/>
                <w:sz w:val="24"/>
                <w:szCs w:val="24"/>
              </w:rPr>
              <w:lastRenderedPageBreak/>
              <w:t>tersebut antara lain; pembayaran gaji pegawai, pembangunan sarana-sarana umum seperti irigasi, jalan, alat-alat perhubungan, persenjataan dan lain sebagainya.</w:t>
            </w:r>
          </w:p>
        </w:tc>
      </w:tr>
      <w:tr w:rsidR="00BE1030" w:rsidRPr="00694AF3" w14:paraId="2CD7E787" w14:textId="77777777" w:rsidTr="00CD53D6">
        <w:trPr>
          <w:trHeight w:val="772"/>
        </w:trPr>
        <w:tc>
          <w:tcPr>
            <w:tcW w:w="1267" w:type="dxa"/>
            <w:shd w:val="clear" w:color="auto" w:fill="FFFFFF"/>
          </w:tcPr>
          <w:p w14:paraId="06F33FED" w14:textId="77777777" w:rsidR="00BE1030" w:rsidRPr="00694AF3" w:rsidRDefault="00BE1030" w:rsidP="00655F00">
            <w:pPr>
              <w:spacing w:after="0" w:line="240" w:lineRule="auto"/>
              <w:rPr>
                <w:rFonts w:ascii="Arial" w:hAnsi="Arial" w:cs="Arial"/>
                <w:sz w:val="40"/>
                <w:szCs w:val="40"/>
              </w:rPr>
            </w:pPr>
          </w:p>
        </w:tc>
        <w:tc>
          <w:tcPr>
            <w:tcW w:w="8021" w:type="dxa"/>
            <w:vMerge/>
            <w:shd w:val="clear" w:color="auto" w:fill="FFFFFF"/>
          </w:tcPr>
          <w:p w14:paraId="3CE80A17" w14:textId="77777777" w:rsidR="00BE1030" w:rsidRPr="00694AF3" w:rsidRDefault="00BE1030" w:rsidP="00655F00">
            <w:pPr>
              <w:spacing w:after="0" w:line="240" w:lineRule="auto"/>
              <w:rPr>
                <w:rFonts w:ascii="Arial" w:hAnsi="Arial" w:cs="Arial"/>
                <w:sz w:val="24"/>
                <w:szCs w:val="24"/>
              </w:rPr>
            </w:pPr>
          </w:p>
        </w:tc>
      </w:tr>
    </w:tbl>
    <w:p w14:paraId="71D9F158" w14:textId="77777777" w:rsidR="00BE1030" w:rsidRPr="00694AF3" w:rsidRDefault="00BE1030" w:rsidP="00655F00">
      <w:pPr>
        <w:spacing w:after="0" w:line="240" w:lineRule="auto"/>
        <w:rPr>
          <w:rFonts w:ascii="Arial" w:hAnsi="Arial" w:cs="Arial"/>
        </w:rPr>
      </w:pPr>
    </w:p>
    <w:p w14:paraId="510CABDD" w14:textId="77777777" w:rsidR="001D7CD8" w:rsidRDefault="00A9091A" w:rsidP="00A9091A">
      <w:pPr>
        <w:tabs>
          <w:tab w:val="left" w:pos="5727"/>
        </w:tabs>
        <w:spacing w:after="0" w:line="240" w:lineRule="auto"/>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7761"/>
      </w:tblGrid>
      <w:tr w:rsidR="00BE1030" w:rsidRPr="00694AF3" w14:paraId="0941DB23" w14:textId="77777777" w:rsidTr="006C0F45">
        <w:trPr>
          <w:trHeight w:val="562"/>
        </w:trPr>
        <w:tc>
          <w:tcPr>
            <w:tcW w:w="1266" w:type="dxa"/>
            <w:shd w:val="clear" w:color="auto" w:fill="EAF1DD"/>
            <w:vAlign w:val="center"/>
          </w:tcPr>
          <w:p w14:paraId="6E2A1087" w14:textId="77777777" w:rsidR="00BE1030" w:rsidRPr="00694AF3" w:rsidRDefault="00F35FCD" w:rsidP="00655F00">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30C1E727" wp14:editId="19CD7E24">
                  <wp:extent cx="669925" cy="680720"/>
                  <wp:effectExtent l="19050" t="0" r="0" b="0"/>
                  <wp:docPr id="12" name="Picture 12"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98653"/>
                          <pic:cNvPicPr>
                            <a:picLocks noChangeAspect="1" noChangeArrowheads="1"/>
                          </pic:cNvPicPr>
                        </pic:nvPicPr>
                        <pic:blipFill>
                          <a:blip r:embed="rId19"/>
                          <a:srcRect/>
                          <a:stretch>
                            <a:fillRect/>
                          </a:stretch>
                        </pic:blipFill>
                        <pic:spPr bwMode="auto">
                          <a:xfrm>
                            <a:off x="0" y="0"/>
                            <a:ext cx="669925" cy="680720"/>
                          </a:xfrm>
                          <a:prstGeom prst="rect">
                            <a:avLst/>
                          </a:prstGeom>
                          <a:noFill/>
                          <a:ln w="9525">
                            <a:noFill/>
                            <a:miter lim="800000"/>
                            <a:headEnd/>
                            <a:tailEnd/>
                          </a:ln>
                        </pic:spPr>
                      </pic:pic>
                    </a:graphicData>
                  </a:graphic>
                </wp:inline>
              </w:drawing>
            </w:r>
          </w:p>
        </w:tc>
        <w:tc>
          <w:tcPr>
            <w:tcW w:w="8022" w:type="dxa"/>
            <w:shd w:val="clear" w:color="auto" w:fill="FFFFFF"/>
            <w:vAlign w:val="center"/>
          </w:tcPr>
          <w:p w14:paraId="5EC903AD" w14:textId="77777777" w:rsidR="00BE1030" w:rsidRPr="006C0F45" w:rsidRDefault="00E32FD3" w:rsidP="006C0F45">
            <w:pPr>
              <w:spacing w:after="0" w:line="240" w:lineRule="auto"/>
              <w:rPr>
                <w:rFonts w:ascii="Copperplate Gothic Bold" w:hAnsi="Copperplate Gothic Bold" w:cs="Arial"/>
                <w:b/>
                <w:sz w:val="28"/>
                <w:szCs w:val="28"/>
                <w:lang w:val="en-US"/>
              </w:rPr>
            </w:pPr>
            <w:r w:rsidRPr="006C0F45">
              <w:rPr>
                <w:rFonts w:ascii="Copperplate Gothic Bold" w:hAnsi="Copperplate Gothic Bold" w:cs="Arial"/>
                <w:b/>
                <w:sz w:val="28"/>
                <w:szCs w:val="28"/>
              </w:rPr>
              <w:t>LATIHAN</w:t>
            </w:r>
          </w:p>
          <w:p w14:paraId="609EEEC5" w14:textId="77777777" w:rsidR="006C0F45" w:rsidRPr="006C0F45" w:rsidRDefault="006C0F45" w:rsidP="006C0F45">
            <w:pPr>
              <w:spacing w:after="0" w:line="240" w:lineRule="auto"/>
              <w:rPr>
                <w:rFonts w:ascii="Arial" w:hAnsi="Arial" w:cs="Arial"/>
                <w:sz w:val="24"/>
                <w:szCs w:val="24"/>
                <w:lang w:val="en-US"/>
              </w:rPr>
            </w:pPr>
          </w:p>
          <w:p w14:paraId="4C3ADD1F" w14:textId="77777777" w:rsidR="00DC520E" w:rsidRPr="00DC520E" w:rsidRDefault="00DC520E" w:rsidP="006C0F45">
            <w:pPr>
              <w:spacing w:after="0" w:line="240" w:lineRule="auto"/>
              <w:rPr>
                <w:rFonts w:ascii="Arial" w:hAnsi="Arial" w:cs="Arial"/>
                <w:b/>
                <w:sz w:val="24"/>
                <w:szCs w:val="24"/>
                <w:lang w:val="en-US"/>
              </w:rPr>
            </w:pPr>
          </w:p>
        </w:tc>
      </w:tr>
      <w:tr w:rsidR="006C0F45" w:rsidRPr="00694AF3" w14:paraId="63F15B0F" w14:textId="77777777" w:rsidTr="00563412">
        <w:trPr>
          <w:trHeight w:val="562"/>
        </w:trPr>
        <w:tc>
          <w:tcPr>
            <w:tcW w:w="1266" w:type="dxa"/>
            <w:shd w:val="clear" w:color="auto" w:fill="EAF1DD"/>
            <w:vAlign w:val="center"/>
          </w:tcPr>
          <w:p w14:paraId="3E807E45" w14:textId="77777777" w:rsidR="006C0F45" w:rsidRDefault="006C0F45" w:rsidP="00655F00">
            <w:pPr>
              <w:spacing w:after="0" w:line="240" w:lineRule="auto"/>
              <w:rPr>
                <w:rFonts w:ascii="Arial" w:hAnsi="Arial" w:cs="Arial"/>
                <w:noProof/>
                <w:lang w:val="en-US"/>
              </w:rPr>
            </w:pPr>
          </w:p>
        </w:tc>
        <w:tc>
          <w:tcPr>
            <w:tcW w:w="8022" w:type="dxa"/>
            <w:shd w:val="clear" w:color="auto" w:fill="FFFFFF"/>
            <w:vAlign w:val="center"/>
          </w:tcPr>
          <w:p w14:paraId="6278EB84" w14:textId="77777777" w:rsidR="006C0F45" w:rsidRDefault="006C0F45" w:rsidP="00D67F1D">
            <w:pPr>
              <w:spacing w:after="0" w:line="240" w:lineRule="auto"/>
              <w:rPr>
                <w:rFonts w:ascii="Arial" w:hAnsi="Arial" w:cs="Arial"/>
                <w:sz w:val="24"/>
                <w:szCs w:val="24"/>
                <w:lang w:val="en-US"/>
              </w:rPr>
            </w:pPr>
          </w:p>
          <w:p w14:paraId="3A60D1A6" w14:textId="77777777" w:rsidR="006C0F45" w:rsidRPr="001F64F9" w:rsidRDefault="006C0F45" w:rsidP="006C0F45">
            <w:pPr>
              <w:spacing w:before="240" w:after="0" w:line="360" w:lineRule="auto"/>
              <w:ind w:left="542" w:hanging="542"/>
              <w:jc w:val="both"/>
              <w:rPr>
                <w:rFonts w:ascii="Arial" w:hAnsi="Arial" w:cs="Arial"/>
                <w:sz w:val="24"/>
                <w:szCs w:val="24"/>
                <w:lang w:val="en-US"/>
              </w:rPr>
            </w:pPr>
            <w:r>
              <w:rPr>
                <w:rFonts w:ascii="Arial" w:hAnsi="Arial" w:cs="Arial"/>
                <w:sz w:val="24"/>
                <w:szCs w:val="24"/>
                <w:lang w:val="en-US"/>
              </w:rPr>
              <w:t xml:space="preserve">1.  </w:t>
            </w:r>
            <w:r w:rsidRPr="001F64F9">
              <w:rPr>
                <w:rFonts w:ascii="Arial" w:hAnsi="Arial" w:cs="Arial"/>
                <w:sz w:val="24"/>
                <w:szCs w:val="24"/>
                <w:lang w:val="en-US"/>
              </w:rPr>
              <w:t>Peserta didik mempraktekan cara menghitung pajak penghasilan (PPh)</w:t>
            </w:r>
          </w:p>
          <w:p w14:paraId="2F57AF50" w14:textId="77777777" w:rsidR="006C0F45" w:rsidRPr="001F64F9" w:rsidRDefault="006C0F45" w:rsidP="006C0F45">
            <w:pPr>
              <w:spacing w:before="240" w:after="0" w:line="360" w:lineRule="auto"/>
              <w:ind w:left="542" w:hanging="542"/>
              <w:jc w:val="both"/>
              <w:rPr>
                <w:rFonts w:ascii="Arial" w:hAnsi="Arial" w:cs="Arial"/>
                <w:sz w:val="24"/>
                <w:szCs w:val="24"/>
                <w:lang w:val="en-US"/>
              </w:rPr>
            </w:pPr>
            <w:r>
              <w:rPr>
                <w:rFonts w:ascii="Arial" w:hAnsi="Arial" w:cs="Arial"/>
                <w:sz w:val="24"/>
                <w:szCs w:val="24"/>
                <w:lang w:val="en-US"/>
              </w:rPr>
              <w:t>2</w:t>
            </w:r>
            <w:r w:rsidRPr="001F64F9">
              <w:rPr>
                <w:rFonts w:ascii="Arial" w:hAnsi="Arial" w:cs="Arial"/>
                <w:sz w:val="24"/>
                <w:szCs w:val="24"/>
                <w:lang w:val="en-US"/>
              </w:rPr>
              <w:t xml:space="preserve">. </w:t>
            </w:r>
            <w:r>
              <w:rPr>
                <w:rFonts w:ascii="Arial" w:hAnsi="Arial" w:cs="Arial"/>
                <w:sz w:val="24"/>
                <w:szCs w:val="24"/>
                <w:lang w:val="en-US"/>
              </w:rPr>
              <w:t xml:space="preserve">  </w:t>
            </w:r>
            <w:r w:rsidRPr="001F64F9">
              <w:rPr>
                <w:rFonts w:ascii="Arial" w:hAnsi="Arial" w:cs="Arial"/>
                <w:sz w:val="24"/>
                <w:szCs w:val="24"/>
                <w:lang w:val="en-US"/>
              </w:rPr>
              <w:t>Peserta mempraktekan cara menghitungan pajak penambahan nilai (PPn).</w:t>
            </w:r>
          </w:p>
          <w:p w14:paraId="51ED5A04" w14:textId="77777777" w:rsidR="006C0F45" w:rsidRDefault="006C0F45" w:rsidP="006C0F45">
            <w:pPr>
              <w:spacing w:before="240" w:after="0" w:line="360" w:lineRule="auto"/>
              <w:jc w:val="both"/>
              <w:rPr>
                <w:rFonts w:ascii="Arial" w:hAnsi="Arial" w:cs="Arial"/>
                <w:sz w:val="24"/>
                <w:szCs w:val="24"/>
                <w:lang w:val="en-US"/>
              </w:rPr>
            </w:pPr>
            <w:r>
              <w:rPr>
                <w:rFonts w:ascii="Arial" w:hAnsi="Arial" w:cs="Arial"/>
                <w:sz w:val="24"/>
                <w:szCs w:val="24"/>
                <w:lang w:val="en-US"/>
              </w:rPr>
              <w:t>3</w:t>
            </w:r>
            <w:r w:rsidRPr="001F64F9">
              <w:rPr>
                <w:rFonts w:ascii="Arial" w:hAnsi="Arial" w:cs="Arial"/>
                <w:sz w:val="24"/>
                <w:szCs w:val="24"/>
                <w:lang w:val="en-US"/>
              </w:rPr>
              <w:t>.</w:t>
            </w:r>
            <w:r>
              <w:rPr>
                <w:rFonts w:ascii="Arial" w:hAnsi="Arial" w:cs="Arial"/>
                <w:sz w:val="24"/>
                <w:szCs w:val="24"/>
                <w:lang w:val="en-US"/>
              </w:rPr>
              <w:t xml:space="preserve">    </w:t>
            </w:r>
            <w:r w:rsidRPr="001F64F9">
              <w:rPr>
                <w:rFonts w:ascii="Arial" w:hAnsi="Arial" w:cs="Arial"/>
                <w:sz w:val="24"/>
                <w:szCs w:val="24"/>
                <w:lang w:val="en-US"/>
              </w:rPr>
              <w:t xml:space="preserve"> Mempraktekan cara menghitung pengenaan bea materai.</w:t>
            </w:r>
          </w:p>
          <w:p w14:paraId="19A33002" w14:textId="77777777" w:rsidR="006C0F45" w:rsidRDefault="006C0F45" w:rsidP="00D67F1D">
            <w:pPr>
              <w:spacing w:after="0" w:line="240" w:lineRule="auto"/>
              <w:rPr>
                <w:rFonts w:ascii="Arial" w:hAnsi="Arial" w:cs="Arial"/>
                <w:sz w:val="24"/>
                <w:szCs w:val="24"/>
                <w:lang w:val="en-US"/>
              </w:rPr>
            </w:pPr>
          </w:p>
          <w:p w14:paraId="24758D6D" w14:textId="77777777" w:rsidR="006C0F45" w:rsidRDefault="006C0F45" w:rsidP="00D67F1D">
            <w:pPr>
              <w:spacing w:after="0" w:line="240" w:lineRule="auto"/>
              <w:rPr>
                <w:rFonts w:ascii="Arial" w:hAnsi="Arial" w:cs="Arial"/>
                <w:sz w:val="24"/>
                <w:szCs w:val="24"/>
                <w:lang w:val="en-US"/>
              </w:rPr>
            </w:pPr>
          </w:p>
          <w:p w14:paraId="4CBF5A20" w14:textId="77777777" w:rsidR="006C0F45" w:rsidRPr="006C0F45" w:rsidRDefault="006C0F45" w:rsidP="00D67F1D">
            <w:pPr>
              <w:spacing w:after="0" w:line="240" w:lineRule="auto"/>
              <w:rPr>
                <w:rFonts w:ascii="Arial" w:hAnsi="Arial" w:cs="Arial"/>
                <w:sz w:val="24"/>
                <w:szCs w:val="24"/>
                <w:lang w:val="en-US"/>
              </w:rPr>
            </w:pPr>
          </w:p>
        </w:tc>
      </w:tr>
    </w:tbl>
    <w:p w14:paraId="3D3F3BB2" w14:textId="77777777" w:rsidR="00072B82" w:rsidRPr="00694AF3" w:rsidRDefault="00072B82" w:rsidP="001D7CD8">
      <w:pPr>
        <w:spacing w:after="0" w:line="240" w:lineRule="auto"/>
        <w:rPr>
          <w:rFonts w:ascii="Arial" w:hAnsi="Arial" w:cs="Arial"/>
        </w:rPr>
      </w:pPr>
    </w:p>
    <w:sectPr w:rsidR="00072B82" w:rsidRPr="00694AF3" w:rsidSect="00326A43">
      <w:headerReference w:type="default" r:id="rId20"/>
      <w:footerReference w:type="default" r:id="rId21"/>
      <w:pgSz w:w="11907" w:h="16840" w:code="9"/>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D15D0" w14:textId="77777777" w:rsidR="001E0E35" w:rsidRDefault="001E0E35" w:rsidP="00781CFB">
      <w:pPr>
        <w:spacing w:after="0" w:line="240" w:lineRule="auto"/>
      </w:pPr>
      <w:r>
        <w:separator/>
      </w:r>
    </w:p>
  </w:endnote>
  <w:endnote w:type="continuationSeparator" w:id="0">
    <w:p w14:paraId="77C6EE62" w14:textId="77777777" w:rsidR="001E0E35" w:rsidRDefault="001E0E35" w:rsidP="0078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itannic Bold">
    <w:charset w:val="00"/>
    <w:family w:val="swiss"/>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5C29" w14:textId="34EBA829" w:rsidR="00781CFB" w:rsidRPr="00BB3790" w:rsidRDefault="00DD4C84" w:rsidP="003B5573">
    <w:pPr>
      <w:pStyle w:val="Footer"/>
      <w:spacing w:after="0" w:line="240" w:lineRule="auto"/>
    </w:pPr>
    <w:r w:rsidRPr="00DD4C84">
      <w:rPr>
        <w:rFonts w:ascii="Arial" w:hAnsi="Arial" w:cs="Arial"/>
      </w:rPr>
      <w:tab/>
    </w:r>
    <w:r>
      <w:tab/>
    </w:r>
    <w:r w:rsidR="001E0E35">
      <w:fldChar w:fldCharType="begin"/>
    </w:r>
    <w:r w:rsidR="001E0E35">
      <w:instrText xml:space="preserve"> PAGE   \* MERGEFORMAT </w:instrText>
    </w:r>
    <w:r w:rsidR="001E0E35">
      <w:fldChar w:fldCharType="separate"/>
    </w:r>
    <w:r w:rsidR="0095120E">
      <w:rPr>
        <w:noProof/>
      </w:rPr>
      <w:t>2</w:t>
    </w:r>
    <w:r w:rsidR="001E0E3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86B03" w14:textId="77777777" w:rsidR="001E0E35" w:rsidRDefault="001E0E35" w:rsidP="00781CFB">
      <w:pPr>
        <w:spacing w:after="0" w:line="240" w:lineRule="auto"/>
      </w:pPr>
      <w:r>
        <w:separator/>
      </w:r>
    </w:p>
  </w:footnote>
  <w:footnote w:type="continuationSeparator" w:id="0">
    <w:p w14:paraId="1560E642" w14:textId="77777777" w:rsidR="001E0E35" w:rsidRDefault="001E0E35" w:rsidP="0078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ADAF1" w14:textId="77777777" w:rsidR="00781CFB" w:rsidRDefault="00AF3D0F" w:rsidP="003B5573">
    <w:pPr>
      <w:pStyle w:val="Header"/>
      <w:tabs>
        <w:tab w:val="left" w:pos="3081"/>
        <w:tab w:val="right" w:pos="9072"/>
      </w:tabs>
      <w:spacing w:after="0" w:line="240" w:lineRule="auto"/>
      <w:jc w:val="right"/>
      <w:rPr>
        <w:rFonts w:ascii="Arial" w:hAnsi="Arial" w:cs="Arial"/>
        <w:lang w:val="en-US"/>
      </w:rPr>
    </w:pPr>
    <w:r>
      <w:rPr>
        <w:rFonts w:ascii="Berlin Sans FB" w:hAnsi="Berlin Sans FB"/>
      </w:rPr>
      <w:tab/>
    </w:r>
    <w:r>
      <w:rPr>
        <w:rFonts w:ascii="Berlin Sans FB" w:hAnsi="Berlin Sans FB"/>
      </w:rPr>
      <w:tab/>
      <w:t xml:space="preserve">                </w:t>
    </w:r>
    <w:r w:rsidR="003F7DBD">
      <w:rPr>
        <w:rFonts w:ascii="Berlin Sans FB" w:hAnsi="Berlin Sans FB"/>
      </w:rPr>
      <w:t xml:space="preserve">                           </w:t>
    </w:r>
    <w:r>
      <w:rPr>
        <w:rFonts w:ascii="Berlin Sans FB" w:hAnsi="Berlin Sans FB"/>
      </w:rPr>
      <w:t xml:space="preserve">    </w:t>
    </w:r>
  </w:p>
  <w:p w14:paraId="799E050C" w14:textId="77777777" w:rsidR="003B5573" w:rsidRDefault="001469C9" w:rsidP="003B5573">
    <w:pPr>
      <w:pStyle w:val="Header"/>
      <w:tabs>
        <w:tab w:val="left" w:pos="3081"/>
        <w:tab w:val="right" w:pos="9072"/>
      </w:tabs>
      <w:spacing w:after="0" w:line="240" w:lineRule="auto"/>
      <w:jc w:val="right"/>
      <w:rPr>
        <w:rFonts w:ascii="Arial" w:hAnsi="Arial" w:cs="Arial"/>
        <w:lang w:val="en-US"/>
      </w:rPr>
    </w:pPr>
    <w:r>
      <w:rPr>
        <w:rFonts w:ascii="Arial" w:hAnsi="Arial" w:cs="Arial"/>
        <w:lang w:val="en-US"/>
      </w:rPr>
      <w:t>PUSDIKMIN LEMDIKPOL</w:t>
    </w:r>
  </w:p>
  <w:p w14:paraId="3E3491B9" w14:textId="77777777" w:rsidR="003B5573" w:rsidRDefault="003B5573" w:rsidP="003B5573">
    <w:pPr>
      <w:pStyle w:val="Header"/>
      <w:tabs>
        <w:tab w:val="left" w:pos="3081"/>
        <w:tab w:val="right" w:pos="9072"/>
      </w:tabs>
      <w:spacing w:after="0" w:line="240" w:lineRule="auto"/>
      <w:jc w:val="right"/>
      <w:rPr>
        <w:rFonts w:ascii="Arial" w:hAnsi="Arial" w:cs="Arial"/>
        <w:lang w:val="en-US"/>
      </w:rPr>
    </w:pPr>
  </w:p>
  <w:p w14:paraId="01C7437F" w14:textId="77777777" w:rsidR="003B5573" w:rsidRPr="003B5573" w:rsidRDefault="003B5573" w:rsidP="003B5573">
    <w:pPr>
      <w:pStyle w:val="Header"/>
      <w:tabs>
        <w:tab w:val="left" w:pos="3081"/>
        <w:tab w:val="right" w:pos="9072"/>
      </w:tabs>
      <w:spacing w:after="0" w:line="240" w:lineRule="auto"/>
      <w:jc w:val="right"/>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5FD"/>
    <w:multiLevelType w:val="hybridMultilevel"/>
    <w:tmpl w:val="7C4E4328"/>
    <w:lvl w:ilvl="0" w:tplc="2822050C">
      <w:start w:val="1"/>
      <w:numFmt w:val="decimal"/>
      <w:lvlText w:val="%1."/>
      <w:lvlJc w:val="left"/>
      <w:pPr>
        <w:ind w:left="1620" w:hanging="360"/>
      </w:pPr>
      <w:rPr>
        <w:rFonts w:ascii="Arial" w:eastAsia="Calibri" w:hAnsi="Arial" w:cs="Arial"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1E1CBE"/>
    <w:multiLevelType w:val="hybridMultilevel"/>
    <w:tmpl w:val="F4C276EC"/>
    <w:lvl w:ilvl="0" w:tplc="B5AAE432">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15:restartNumberingAfterBreak="0">
    <w:nsid w:val="017B7F90"/>
    <w:multiLevelType w:val="hybridMultilevel"/>
    <w:tmpl w:val="CA4C5352"/>
    <w:lvl w:ilvl="0" w:tplc="8876BA84">
      <w:start w:val="1"/>
      <w:numFmt w:val="decimal"/>
      <w:lvlText w:val="%1."/>
      <w:lvlJc w:val="left"/>
      <w:pPr>
        <w:tabs>
          <w:tab w:val="num" w:pos="900"/>
        </w:tabs>
        <w:ind w:left="900" w:hanging="360"/>
      </w:pPr>
      <w:rPr>
        <w:rFonts w:cs="Times New Roman" w:hint="default"/>
      </w:rPr>
    </w:lvl>
    <w:lvl w:ilvl="1" w:tplc="51CC53C0">
      <w:start w:val="1"/>
      <w:numFmt w:val="lowerLetter"/>
      <w:lvlText w:val="%2."/>
      <w:lvlJc w:val="left"/>
      <w:pPr>
        <w:tabs>
          <w:tab w:val="num" w:pos="1620"/>
        </w:tabs>
        <w:ind w:left="1620" w:hanging="360"/>
      </w:pPr>
      <w:rPr>
        <w:rFonts w:cs="Times New Roman" w:hint="default"/>
      </w:rPr>
    </w:lvl>
    <w:lvl w:ilvl="2" w:tplc="0409000B">
      <w:start w:val="1"/>
      <w:numFmt w:val="bullet"/>
      <w:lvlText w:val=""/>
      <w:lvlJc w:val="left"/>
      <w:pPr>
        <w:tabs>
          <w:tab w:val="num" w:pos="2520"/>
        </w:tabs>
        <w:ind w:left="2520" w:hanging="360"/>
      </w:pPr>
      <w:rPr>
        <w:rFonts w:ascii="Wingdings" w:hAnsi="Wingdings" w:hint="default"/>
      </w:rPr>
    </w:lvl>
    <w:lvl w:ilvl="3" w:tplc="04090019">
      <w:start w:val="1"/>
      <w:numFmt w:val="lowerLetter"/>
      <w:lvlText w:val="%4."/>
      <w:lvlJc w:val="left"/>
      <w:pPr>
        <w:tabs>
          <w:tab w:val="num" w:pos="3060"/>
        </w:tabs>
        <w:ind w:left="3060" w:hanging="360"/>
      </w:pPr>
      <w:rPr>
        <w:rFonts w:hint="default"/>
      </w:rPr>
    </w:lvl>
    <w:lvl w:ilvl="4" w:tplc="8D7AE478">
      <w:start w:val="1"/>
      <w:numFmt w:val="upperLetter"/>
      <w:lvlText w:val="%5."/>
      <w:lvlJc w:val="left"/>
      <w:pPr>
        <w:tabs>
          <w:tab w:val="num" w:pos="3780"/>
        </w:tabs>
        <w:ind w:left="3780" w:hanging="360"/>
      </w:pPr>
      <w:rPr>
        <w:rFonts w:cs="Times New Roman" w:hint="default"/>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15:restartNumberingAfterBreak="0">
    <w:nsid w:val="0918053C"/>
    <w:multiLevelType w:val="hybridMultilevel"/>
    <w:tmpl w:val="07302B56"/>
    <w:lvl w:ilvl="0" w:tplc="7A2A1842">
      <w:start w:val="1"/>
      <w:numFmt w:val="decimal"/>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15:restartNumberingAfterBreak="0">
    <w:nsid w:val="0BD51BD0"/>
    <w:multiLevelType w:val="hybridMultilevel"/>
    <w:tmpl w:val="8A2C3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026B5"/>
    <w:multiLevelType w:val="hybridMultilevel"/>
    <w:tmpl w:val="F7ECC344"/>
    <w:lvl w:ilvl="0" w:tplc="2822050C">
      <w:start w:val="1"/>
      <w:numFmt w:val="decimal"/>
      <w:lvlText w:val="%1."/>
      <w:lvlJc w:val="left"/>
      <w:pPr>
        <w:ind w:left="820" w:hanging="360"/>
      </w:pPr>
      <w:rPr>
        <w:rFonts w:ascii="Arial" w:eastAsia="Calibri" w:hAnsi="Arial" w:cs="Arial" w:hint="default"/>
        <w:b/>
        <w:i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6" w15:restartNumberingAfterBreak="0">
    <w:nsid w:val="103F67F4"/>
    <w:multiLevelType w:val="hybridMultilevel"/>
    <w:tmpl w:val="324E61E2"/>
    <w:lvl w:ilvl="0" w:tplc="96F837BC">
      <w:start w:val="1"/>
      <w:numFmt w:val="lowerLetter"/>
      <w:lvlText w:val="%1."/>
      <w:lvlJc w:val="left"/>
      <w:pPr>
        <w:tabs>
          <w:tab w:val="num" w:pos="900"/>
        </w:tabs>
        <w:ind w:left="900" w:hanging="360"/>
      </w:pPr>
      <w:rPr>
        <w:rFonts w:ascii="Arial" w:eastAsia="Calibri" w:hAnsi="Arial" w:cs="Arial"/>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7" w15:restartNumberingAfterBreak="0">
    <w:nsid w:val="12D3541E"/>
    <w:multiLevelType w:val="multilevel"/>
    <w:tmpl w:val="BA06EFBC"/>
    <w:lvl w:ilvl="0">
      <w:start w:val="1"/>
      <w:numFmt w:val="lowerLetter"/>
      <w:lvlText w:val="%1."/>
      <w:lvlJc w:val="left"/>
      <w:pPr>
        <w:tabs>
          <w:tab w:val="num" w:pos="720"/>
        </w:tabs>
        <w:ind w:left="720" w:hanging="360"/>
      </w:pPr>
      <w:rPr>
        <w:rFonts w:ascii="Arial" w:eastAsia="Calibr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09235B"/>
    <w:multiLevelType w:val="hybridMultilevel"/>
    <w:tmpl w:val="0752365E"/>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D935895"/>
    <w:multiLevelType w:val="hybridMultilevel"/>
    <w:tmpl w:val="C9FEA7C2"/>
    <w:lvl w:ilvl="0" w:tplc="3C1424D4">
      <w:start w:val="1"/>
      <w:numFmt w:val="lowerLetter"/>
      <w:lvlText w:val="%1."/>
      <w:lvlJc w:val="left"/>
      <w:pPr>
        <w:tabs>
          <w:tab w:val="num" w:pos="900"/>
        </w:tabs>
        <w:ind w:left="900" w:hanging="360"/>
      </w:pPr>
      <w:rPr>
        <w:rFonts w:ascii="Arial" w:eastAsia="Calibri" w:hAnsi="Arial" w:cs="Arial"/>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1FFB12C8"/>
    <w:multiLevelType w:val="hybridMultilevel"/>
    <w:tmpl w:val="F530B836"/>
    <w:lvl w:ilvl="0" w:tplc="0409000F">
      <w:start w:val="1"/>
      <w:numFmt w:val="decimal"/>
      <w:lvlText w:val="%1."/>
      <w:lvlJc w:val="left"/>
      <w:pPr>
        <w:tabs>
          <w:tab w:val="num" w:pos="900"/>
        </w:tabs>
        <w:ind w:left="900" w:hanging="360"/>
      </w:pPr>
      <w:rPr>
        <w:rFonts w:cs="Times New Roman"/>
      </w:rPr>
    </w:lvl>
    <w:lvl w:ilvl="1" w:tplc="60CE5588">
      <w:start w:val="1"/>
      <w:numFmt w:val="lowerLetter"/>
      <w:lvlText w:val="%2."/>
      <w:lvlJc w:val="left"/>
      <w:pPr>
        <w:tabs>
          <w:tab w:val="num" w:pos="1620"/>
        </w:tabs>
        <w:ind w:left="1620" w:hanging="360"/>
      </w:pPr>
      <w:rPr>
        <w:rFonts w:hint="default"/>
        <w:b w:val="0"/>
        <w:i w:val="0"/>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1" w15:restartNumberingAfterBreak="0">
    <w:nsid w:val="247849B8"/>
    <w:multiLevelType w:val="hybridMultilevel"/>
    <w:tmpl w:val="C3BA447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293F2368"/>
    <w:multiLevelType w:val="hybridMultilevel"/>
    <w:tmpl w:val="36584120"/>
    <w:lvl w:ilvl="0" w:tplc="C46CEE98">
      <w:start w:val="1"/>
      <w:numFmt w:val="lowerLetter"/>
      <w:lvlText w:val="%1."/>
      <w:lvlJc w:val="left"/>
      <w:pPr>
        <w:ind w:left="1386" w:hanging="360"/>
      </w:pPr>
      <w:rPr>
        <w:rFonts w:hint="default"/>
        <w:b w:val="0"/>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3" w15:restartNumberingAfterBreak="0">
    <w:nsid w:val="2F7E32AC"/>
    <w:multiLevelType w:val="hybridMultilevel"/>
    <w:tmpl w:val="AA10B25E"/>
    <w:lvl w:ilvl="0" w:tplc="437201CA">
      <w:start w:val="1"/>
      <w:numFmt w:val="lowerLetter"/>
      <w:lvlText w:val="%1."/>
      <w:lvlJc w:val="left"/>
      <w:pPr>
        <w:ind w:left="820" w:hanging="360"/>
      </w:pPr>
      <w:rPr>
        <w:rFonts w:hint="default"/>
        <w:b w:val="0"/>
        <w:i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4" w15:restartNumberingAfterBreak="0">
    <w:nsid w:val="307B0A28"/>
    <w:multiLevelType w:val="hybridMultilevel"/>
    <w:tmpl w:val="8A2C3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0035D"/>
    <w:multiLevelType w:val="hybridMultilevel"/>
    <w:tmpl w:val="0890B86A"/>
    <w:lvl w:ilvl="0" w:tplc="2150527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2150527A">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023A2"/>
    <w:multiLevelType w:val="hybridMultilevel"/>
    <w:tmpl w:val="65B06F1E"/>
    <w:lvl w:ilvl="0" w:tplc="60CE5588">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724D2C"/>
    <w:multiLevelType w:val="hybridMultilevel"/>
    <w:tmpl w:val="314A5CAC"/>
    <w:lvl w:ilvl="0" w:tplc="C63ED6BA">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8" w15:restartNumberingAfterBreak="0">
    <w:nsid w:val="3D6170FF"/>
    <w:multiLevelType w:val="hybridMultilevel"/>
    <w:tmpl w:val="45A09534"/>
    <w:lvl w:ilvl="0" w:tplc="0409000F">
      <w:start w:val="1"/>
      <w:numFmt w:val="decimal"/>
      <w:lvlText w:val="%1."/>
      <w:lvlJc w:val="left"/>
      <w:pPr>
        <w:tabs>
          <w:tab w:val="num" w:pos="720"/>
        </w:tabs>
        <w:ind w:left="720" w:hanging="360"/>
      </w:pPr>
      <w:rPr>
        <w:rFonts w:hint="default"/>
      </w:rPr>
    </w:lvl>
    <w:lvl w:ilvl="1" w:tplc="78303ED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44134C2"/>
    <w:multiLevelType w:val="hybridMultilevel"/>
    <w:tmpl w:val="35321E50"/>
    <w:lvl w:ilvl="0" w:tplc="60CE5588">
      <w:start w:val="1"/>
      <w:numFmt w:val="lowerLetter"/>
      <w:lvlText w:val="%1."/>
      <w:lvlJc w:val="left"/>
      <w:pPr>
        <w:tabs>
          <w:tab w:val="num" w:pos="900"/>
        </w:tabs>
        <w:ind w:left="900" w:hanging="360"/>
      </w:pPr>
      <w:rPr>
        <w:rFonts w:hint="default"/>
        <w:b w:val="0"/>
        <w:i w:val="0"/>
      </w:rPr>
    </w:lvl>
    <w:lvl w:ilvl="1" w:tplc="04090011">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0" w15:restartNumberingAfterBreak="0">
    <w:nsid w:val="46532974"/>
    <w:multiLevelType w:val="hybridMultilevel"/>
    <w:tmpl w:val="6DA0093C"/>
    <w:lvl w:ilvl="0" w:tplc="04090011">
      <w:start w:val="1"/>
      <w:numFmt w:val="decimal"/>
      <w:lvlText w:val="%1)"/>
      <w:lvlJc w:val="left"/>
      <w:pPr>
        <w:tabs>
          <w:tab w:val="num" w:pos="1440"/>
        </w:tabs>
        <w:ind w:left="1440" w:hanging="360"/>
      </w:pPr>
      <w:rPr>
        <w:rFonts w:cs="Times New Roman" w:hint="default"/>
      </w:rPr>
    </w:lvl>
    <w:lvl w:ilvl="1" w:tplc="67E058DE">
      <w:start w:val="1"/>
      <w:numFmt w:val="upperLetter"/>
      <w:lvlText w:val="%2."/>
      <w:lvlJc w:val="left"/>
      <w:pPr>
        <w:tabs>
          <w:tab w:val="num" w:pos="2160"/>
        </w:tabs>
        <w:ind w:left="2160" w:hanging="360"/>
      </w:pPr>
      <w:rPr>
        <w:rFonts w:ascii="Arial" w:eastAsia="Times New Roman" w:hAnsi="Arial" w:cs="Times New Roman" w:hint="default"/>
      </w:rPr>
    </w:lvl>
    <w:lvl w:ilvl="2" w:tplc="C1ECF524">
      <w:start w:val="1"/>
      <w:numFmt w:val="decimal"/>
      <w:lvlText w:val="%3."/>
      <w:lvlJc w:val="left"/>
      <w:pPr>
        <w:tabs>
          <w:tab w:val="num" w:pos="3060"/>
        </w:tabs>
        <w:ind w:left="3060" w:hanging="360"/>
      </w:pPr>
      <w:rPr>
        <w:rFonts w:cs="Times New Roman" w:hint="default"/>
        <w:b/>
        <w:bCs/>
      </w:rPr>
    </w:lvl>
    <w:lvl w:ilvl="3" w:tplc="7922A0EE">
      <w:start w:val="1"/>
      <w:numFmt w:val="low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1" w15:restartNumberingAfterBreak="0">
    <w:nsid w:val="47250BF7"/>
    <w:multiLevelType w:val="hybridMultilevel"/>
    <w:tmpl w:val="47B088EA"/>
    <w:lvl w:ilvl="0" w:tplc="2822050C">
      <w:start w:val="1"/>
      <w:numFmt w:val="decimal"/>
      <w:lvlText w:val="%1."/>
      <w:lvlJc w:val="left"/>
      <w:pPr>
        <w:ind w:left="1243" w:hanging="360"/>
      </w:pPr>
      <w:rPr>
        <w:rFonts w:ascii="Arial" w:eastAsia="Calibri" w:hAnsi="Arial" w:cs="Arial" w:hint="default"/>
        <w:i w:val="0"/>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2" w15:restartNumberingAfterBreak="0">
    <w:nsid w:val="47276FCC"/>
    <w:multiLevelType w:val="hybridMultilevel"/>
    <w:tmpl w:val="9AA8BDE8"/>
    <w:lvl w:ilvl="0" w:tplc="2828CA46">
      <w:start w:val="1"/>
      <w:numFmt w:val="lowerLetter"/>
      <w:lvlText w:val="%1."/>
      <w:lvlJc w:val="left"/>
      <w:pPr>
        <w:tabs>
          <w:tab w:val="num" w:pos="900"/>
        </w:tabs>
        <w:ind w:left="900" w:hanging="360"/>
      </w:pPr>
      <w:rPr>
        <w:rFonts w:ascii="Arial" w:eastAsia="Calibri" w:hAnsi="Arial" w:cs="Arial"/>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3" w15:restartNumberingAfterBreak="0">
    <w:nsid w:val="489F34AA"/>
    <w:multiLevelType w:val="hybridMultilevel"/>
    <w:tmpl w:val="2C7E2F46"/>
    <w:lvl w:ilvl="0" w:tplc="2150527A">
      <w:start w:val="1"/>
      <w:numFmt w:val="decimal"/>
      <w:lvlText w:val="%1)"/>
      <w:lvlJc w:val="left"/>
      <w:pPr>
        <w:tabs>
          <w:tab w:val="num" w:pos="820"/>
        </w:tabs>
        <w:ind w:left="8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D2647"/>
    <w:multiLevelType w:val="hybridMultilevel"/>
    <w:tmpl w:val="92C29B02"/>
    <w:lvl w:ilvl="0" w:tplc="2B304FCC">
      <w:start w:val="2"/>
      <w:numFmt w:val="decimal"/>
      <w:lvlText w:val="%1."/>
      <w:lvlJc w:val="left"/>
      <w:pPr>
        <w:tabs>
          <w:tab w:val="num" w:pos="820"/>
        </w:tabs>
        <w:ind w:left="820" w:hanging="360"/>
      </w:pPr>
      <w:rPr>
        <w:rFonts w:ascii="Arial" w:eastAsia="Calibri" w:hAnsi="Arial" w:cs="Arial" w:hint="default"/>
        <w:i w:val="0"/>
      </w:rPr>
    </w:lvl>
    <w:lvl w:ilvl="1" w:tplc="2150527A">
      <w:start w:val="1"/>
      <w:numFmt w:val="decimal"/>
      <w:lvlText w:val="%2)"/>
      <w:lvlJc w:val="left"/>
      <w:pPr>
        <w:ind w:left="1440" w:hanging="360"/>
      </w:pPr>
      <w:rPr>
        <w:rFonts w:cs="Times New Roman" w:hint="default"/>
      </w:rPr>
    </w:lvl>
    <w:lvl w:ilvl="2" w:tplc="2150527A">
      <w:start w:val="1"/>
      <w:numFmt w:val="decimal"/>
      <w:lvlText w:val="%3)"/>
      <w:lvlJc w:val="left"/>
      <w:pPr>
        <w:ind w:left="2160" w:hanging="180"/>
      </w:pPr>
      <w:rPr>
        <w:rFonts w:cs="Times New Roman" w:hint="default"/>
      </w:r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51CE5"/>
    <w:multiLevelType w:val="hybridMultilevel"/>
    <w:tmpl w:val="4F56F4F4"/>
    <w:lvl w:ilvl="0" w:tplc="04090017">
      <w:start w:val="1"/>
      <w:numFmt w:val="lowerLetter"/>
      <w:lvlText w:val="%1)"/>
      <w:lvlJc w:val="left"/>
      <w:pPr>
        <w:tabs>
          <w:tab w:val="num" w:pos="2880"/>
        </w:tabs>
        <w:ind w:left="2880" w:hanging="360"/>
      </w:pPr>
    </w:lvl>
    <w:lvl w:ilvl="1" w:tplc="0AE8BD5A">
      <w:start w:val="1"/>
      <w:numFmt w:val="decimal"/>
      <w:lvlText w:val="%2."/>
      <w:lvlJc w:val="left"/>
      <w:pPr>
        <w:tabs>
          <w:tab w:val="num" w:pos="3600"/>
        </w:tabs>
        <w:ind w:left="3600" w:hanging="360"/>
      </w:pPr>
      <w:rPr>
        <w:rFonts w:cs="Times New Roman" w:hint="default"/>
      </w:rPr>
    </w:lvl>
    <w:lvl w:ilvl="2" w:tplc="43BE359C">
      <w:start w:val="1"/>
      <w:numFmt w:val="lowerLetter"/>
      <w:lvlText w:val="%3)"/>
      <w:lvlJc w:val="left"/>
      <w:pPr>
        <w:tabs>
          <w:tab w:val="num" w:pos="4500"/>
        </w:tabs>
        <w:ind w:left="4500" w:hanging="360"/>
      </w:pPr>
      <w:rPr>
        <w:rFonts w:cs="Times New Roman" w:hint="default"/>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26" w15:restartNumberingAfterBreak="0">
    <w:nsid w:val="50CE38ED"/>
    <w:multiLevelType w:val="hybridMultilevel"/>
    <w:tmpl w:val="2C90D804"/>
    <w:lvl w:ilvl="0" w:tplc="2822050C">
      <w:start w:val="1"/>
      <w:numFmt w:val="decimal"/>
      <w:lvlText w:val="%1."/>
      <w:lvlJc w:val="left"/>
      <w:pPr>
        <w:ind w:left="720" w:hanging="360"/>
      </w:pPr>
      <w:rPr>
        <w:rFonts w:ascii="Arial" w:eastAsia="Calibri"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724C9"/>
    <w:multiLevelType w:val="hybridMultilevel"/>
    <w:tmpl w:val="FAB0BA6E"/>
    <w:lvl w:ilvl="0" w:tplc="98B85C36">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8" w15:restartNumberingAfterBreak="0">
    <w:nsid w:val="51E15C84"/>
    <w:multiLevelType w:val="hybridMultilevel"/>
    <w:tmpl w:val="6AACA182"/>
    <w:lvl w:ilvl="0" w:tplc="742AEF98">
      <w:start w:val="1"/>
      <w:numFmt w:val="lowerLetter"/>
      <w:lvlText w:val="%1."/>
      <w:lvlJc w:val="left"/>
      <w:pPr>
        <w:tabs>
          <w:tab w:val="num" w:pos="900"/>
        </w:tabs>
        <w:ind w:left="900" w:hanging="360"/>
      </w:pPr>
      <w:rPr>
        <w:rFonts w:hint="default"/>
        <w:b w:val="0"/>
      </w:rPr>
    </w:lvl>
    <w:lvl w:ilvl="1" w:tplc="90EE8F02">
      <w:start w:val="1"/>
      <w:numFmt w:val="decimal"/>
      <w:lvlText w:val="%2."/>
      <w:lvlJc w:val="left"/>
      <w:pPr>
        <w:tabs>
          <w:tab w:val="num" w:pos="2070"/>
        </w:tabs>
        <w:ind w:left="2070" w:hanging="810"/>
      </w:pPr>
      <w:rPr>
        <w:rFonts w:cs="Times New Roman"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9" w15:restartNumberingAfterBreak="0">
    <w:nsid w:val="58684B12"/>
    <w:multiLevelType w:val="hybridMultilevel"/>
    <w:tmpl w:val="AC6060EC"/>
    <w:lvl w:ilvl="0" w:tplc="2822050C">
      <w:start w:val="1"/>
      <w:numFmt w:val="decimal"/>
      <w:lvlText w:val="%1."/>
      <w:lvlJc w:val="left"/>
      <w:pPr>
        <w:ind w:left="819" w:hanging="360"/>
      </w:pPr>
      <w:rPr>
        <w:rFonts w:ascii="Arial" w:eastAsia="Calibri" w:hAnsi="Arial" w:cs="Arial" w:hint="default"/>
        <w:i w:val="0"/>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0" w15:restartNumberingAfterBreak="0">
    <w:nsid w:val="5B173BA1"/>
    <w:multiLevelType w:val="hybridMultilevel"/>
    <w:tmpl w:val="BECEA034"/>
    <w:lvl w:ilvl="0" w:tplc="8F0C2DC4">
      <w:start w:val="1"/>
      <w:numFmt w:val="lowerLetter"/>
      <w:lvlText w:val="%1."/>
      <w:lvlJc w:val="left"/>
      <w:pPr>
        <w:tabs>
          <w:tab w:val="num" w:pos="900"/>
        </w:tabs>
        <w:ind w:left="900" w:hanging="360"/>
      </w:pPr>
      <w:rPr>
        <w:rFonts w:ascii="Arial" w:eastAsia="Calibri" w:hAnsi="Arial" w:cs="Arial"/>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1" w15:restartNumberingAfterBreak="0">
    <w:nsid w:val="5DD15FC4"/>
    <w:multiLevelType w:val="hybridMultilevel"/>
    <w:tmpl w:val="CEEA6CDC"/>
    <w:lvl w:ilvl="0" w:tplc="9CB07C90">
      <w:start w:val="1"/>
      <w:numFmt w:val="lowerLetter"/>
      <w:lvlText w:val="%1."/>
      <w:lvlJc w:val="left"/>
      <w:pPr>
        <w:ind w:left="1463" w:hanging="360"/>
      </w:pPr>
      <w:rPr>
        <w:rFonts w:hint="default"/>
        <w:b w:val="0"/>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2" w15:restartNumberingAfterBreak="0">
    <w:nsid w:val="60A85B6A"/>
    <w:multiLevelType w:val="hybridMultilevel"/>
    <w:tmpl w:val="78E69E28"/>
    <w:lvl w:ilvl="0" w:tplc="2822050C">
      <w:start w:val="1"/>
      <w:numFmt w:val="decimal"/>
      <w:lvlText w:val="%1."/>
      <w:lvlJc w:val="left"/>
      <w:pPr>
        <w:ind w:left="1243" w:hanging="360"/>
      </w:pPr>
      <w:rPr>
        <w:rFonts w:ascii="Arial" w:eastAsia="Calibri" w:hAnsi="Arial" w:cs="Arial" w:hint="default"/>
        <w:i w:val="0"/>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33" w15:restartNumberingAfterBreak="0">
    <w:nsid w:val="60CC325D"/>
    <w:multiLevelType w:val="hybridMultilevel"/>
    <w:tmpl w:val="CE94AD32"/>
    <w:lvl w:ilvl="0" w:tplc="B240DB6E">
      <w:start w:val="1"/>
      <w:numFmt w:val="decimal"/>
      <w:lvlText w:val="%1)"/>
      <w:lvlJc w:val="left"/>
      <w:pPr>
        <w:tabs>
          <w:tab w:val="num" w:pos="900"/>
        </w:tabs>
        <w:ind w:left="900" w:hanging="360"/>
      </w:pPr>
      <w:rPr>
        <w:rFonts w:ascii="Arial" w:eastAsia="Calibri" w:hAnsi="Arial" w:cs="Arial"/>
      </w:rPr>
    </w:lvl>
    <w:lvl w:ilvl="1" w:tplc="D07CE2F6">
      <w:start w:val="1"/>
      <w:numFmt w:val="lowerLetter"/>
      <w:lvlText w:val="%2."/>
      <w:lvlJc w:val="left"/>
      <w:pPr>
        <w:tabs>
          <w:tab w:val="num" w:pos="1620"/>
        </w:tabs>
        <w:ind w:left="1620" w:hanging="360"/>
      </w:pPr>
      <w:rPr>
        <w:rFonts w:ascii="Arial" w:eastAsia="Calibri" w:hAnsi="Arial" w:cs="Arial"/>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4" w15:restartNumberingAfterBreak="0">
    <w:nsid w:val="706C3FFB"/>
    <w:multiLevelType w:val="hybridMultilevel"/>
    <w:tmpl w:val="67B4EE58"/>
    <w:lvl w:ilvl="0" w:tplc="3D0A012A">
      <w:start w:val="1"/>
      <w:numFmt w:val="lowerLetter"/>
      <w:lvlText w:val="%1."/>
      <w:lvlJc w:val="left"/>
      <w:pPr>
        <w:tabs>
          <w:tab w:val="num" w:pos="900"/>
        </w:tabs>
        <w:ind w:left="900" w:hanging="360"/>
      </w:pPr>
      <w:rPr>
        <w:rFonts w:hint="default"/>
        <w:b w:val="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5" w15:restartNumberingAfterBreak="0">
    <w:nsid w:val="72B13F85"/>
    <w:multiLevelType w:val="hybridMultilevel"/>
    <w:tmpl w:val="19C4E198"/>
    <w:lvl w:ilvl="0" w:tplc="2E48E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3929DA"/>
    <w:multiLevelType w:val="hybridMultilevel"/>
    <w:tmpl w:val="90221180"/>
    <w:lvl w:ilvl="0" w:tplc="2B304FCC">
      <w:start w:val="2"/>
      <w:numFmt w:val="decimal"/>
      <w:lvlText w:val="%1."/>
      <w:lvlJc w:val="left"/>
      <w:pPr>
        <w:tabs>
          <w:tab w:val="num" w:pos="820"/>
        </w:tabs>
        <w:ind w:left="820" w:hanging="360"/>
      </w:pPr>
      <w:rPr>
        <w:rFonts w:ascii="Arial" w:eastAsia="Calibri" w:hAnsi="Arial" w:cs="Arial" w:hint="default"/>
        <w:i w:val="0"/>
      </w:rPr>
    </w:lvl>
    <w:lvl w:ilvl="1" w:tplc="2150527A">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B0E0B"/>
    <w:multiLevelType w:val="hybridMultilevel"/>
    <w:tmpl w:val="F8986A76"/>
    <w:lvl w:ilvl="0" w:tplc="CFD6CFC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6560F"/>
    <w:multiLevelType w:val="multilevel"/>
    <w:tmpl w:val="6E96D6DE"/>
    <w:lvl w:ilvl="0">
      <w:start w:val="1"/>
      <w:numFmt w:val="decimal"/>
      <w:lvlText w:val="%1."/>
      <w:lvlJc w:val="left"/>
      <w:pPr>
        <w:ind w:left="390" w:hanging="390"/>
      </w:pPr>
      <w:rPr>
        <w:rFonts w:hint="default"/>
      </w:rPr>
    </w:lvl>
    <w:lvl w:ilvl="1">
      <w:start w:val="1"/>
      <w:numFmt w:val="lowerLetter"/>
      <w:lvlText w:val="%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96A35B6"/>
    <w:multiLevelType w:val="hybridMultilevel"/>
    <w:tmpl w:val="2A2ADA36"/>
    <w:lvl w:ilvl="0" w:tplc="2822050C">
      <w:start w:val="1"/>
      <w:numFmt w:val="decimal"/>
      <w:lvlText w:val="%1."/>
      <w:lvlJc w:val="left"/>
      <w:pPr>
        <w:ind w:left="1103" w:hanging="360"/>
      </w:pPr>
      <w:rPr>
        <w:rFonts w:ascii="Arial" w:eastAsia="Calibri" w:hAnsi="Arial" w:cs="Arial" w:hint="default"/>
        <w:i w:val="0"/>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40" w15:restartNumberingAfterBreak="0">
    <w:nsid w:val="7BA24667"/>
    <w:multiLevelType w:val="hybridMultilevel"/>
    <w:tmpl w:val="9286C6CC"/>
    <w:lvl w:ilvl="0" w:tplc="21725D9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9"/>
  </w:num>
  <w:num w:numId="3">
    <w:abstractNumId w:val="38"/>
  </w:num>
  <w:num w:numId="4">
    <w:abstractNumId w:val="39"/>
  </w:num>
  <w:num w:numId="5">
    <w:abstractNumId w:val="5"/>
  </w:num>
  <w:num w:numId="6">
    <w:abstractNumId w:val="31"/>
  </w:num>
  <w:num w:numId="7">
    <w:abstractNumId w:val="12"/>
  </w:num>
  <w:num w:numId="8">
    <w:abstractNumId w:val="13"/>
  </w:num>
  <w:num w:numId="9">
    <w:abstractNumId w:val="35"/>
  </w:num>
  <w:num w:numId="10">
    <w:abstractNumId w:val="19"/>
  </w:num>
  <w:num w:numId="11">
    <w:abstractNumId w:val="25"/>
  </w:num>
  <w:num w:numId="12">
    <w:abstractNumId w:val="34"/>
  </w:num>
  <w:num w:numId="13">
    <w:abstractNumId w:val="4"/>
  </w:num>
  <w:num w:numId="14">
    <w:abstractNumId w:val="14"/>
  </w:num>
  <w:num w:numId="15">
    <w:abstractNumId w:val="20"/>
  </w:num>
  <w:num w:numId="16">
    <w:abstractNumId w:val="10"/>
  </w:num>
  <w:num w:numId="17">
    <w:abstractNumId w:val="2"/>
  </w:num>
  <w:num w:numId="18">
    <w:abstractNumId w:val="8"/>
  </w:num>
  <w:num w:numId="19">
    <w:abstractNumId w:val="1"/>
  </w:num>
  <w:num w:numId="20">
    <w:abstractNumId w:val="3"/>
  </w:num>
  <w:num w:numId="21">
    <w:abstractNumId w:val="17"/>
  </w:num>
  <w:num w:numId="22">
    <w:abstractNumId w:val="26"/>
  </w:num>
  <w:num w:numId="23">
    <w:abstractNumId w:val="37"/>
  </w:num>
  <w:num w:numId="24">
    <w:abstractNumId w:val="28"/>
  </w:num>
  <w:num w:numId="25">
    <w:abstractNumId w:val="24"/>
  </w:num>
  <w:num w:numId="26">
    <w:abstractNumId w:val="23"/>
  </w:num>
  <w:num w:numId="27">
    <w:abstractNumId w:val="15"/>
  </w:num>
  <w:num w:numId="28">
    <w:abstractNumId w:val="36"/>
  </w:num>
  <w:num w:numId="29">
    <w:abstractNumId w:val="32"/>
  </w:num>
  <w:num w:numId="30">
    <w:abstractNumId w:val="0"/>
  </w:num>
  <w:num w:numId="31">
    <w:abstractNumId w:val="21"/>
  </w:num>
  <w:num w:numId="32">
    <w:abstractNumId w:val="40"/>
  </w:num>
  <w:num w:numId="33">
    <w:abstractNumId w:val="9"/>
  </w:num>
  <w:num w:numId="34">
    <w:abstractNumId w:val="6"/>
  </w:num>
  <w:num w:numId="35">
    <w:abstractNumId w:val="22"/>
  </w:num>
  <w:num w:numId="36">
    <w:abstractNumId w:val="30"/>
  </w:num>
  <w:num w:numId="37">
    <w:abstractNumId w:val="33"/>
  </w:num>
  <w:num w:numId="38">
    <w:abstractNumId w:val="27"/>
  </w:num>
  <w:num w:numId="39">
    <w:abstractNumId w:val="18"/>
  </w:num>
  <w:num w:numId="40">
    <w:abstractNumId w:val="7"/>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A9"/>
    <w:rsid w:val="00001021"/>
    <w:rsid w:val="00001052"/>
    <w:rsid w:val="0000119E"/>
    <w:rsid w:val="00005D5C"/>
    <w:rsid w:val="00012D85"/>
    <w:rsid w:val="00014932"/>
    <w:rsid w:val="00016376"/>
    <w:rsid w:val="00022305"/>
    <w:rsid w:val="000317B0"/>
    <w:rsid w:val="00032FA9"/>
    <w:rsid w:val="00032FF1"/>
    <w:rsid w:val="00036CCD"/>
    <w:rsid w:val="000521D4"/>
    <w:rsid w:val="00065164"/>
    <w:rsid w:val="00065F0C"/>
    <w:rsid w:val="00072B82"/>
    <w:rsid w:val="00073FBC"/>
    <w:rsid w:val="000747F6"/>
    <w:rsid w:val="00082131"/>
    <w:rsid w:val="00084B25"/>
    <w:rsid w:val="00092118"/>
    <w:rsid w:val="00095B46"/>
    <w:rsid w:val="000963F6"/>
    <w:rsid w:val="000A01E7"/>
    <w:rsid w:val="000B62AE"/>
    <w:rsid w:val="000C6DF3"/>
    <w:rsid w:val="000E6C32"/>
    <w:rsid w:val="001037AC"/>
    <w:rsid w:val="00104A8A"/>
    <w:rsid w:val="00106496"/>
    <w:rsid w:val="00113D72"/>
    <w:rsid w:val="00117859"/>
    <w:rsid w:val="00125864"/>
    <w:rsid w:val="001338E6"/>
    <w:rsid w:val="001379DC"/>
    <w:rsid w:val="00145218"/>
    <w:rsid w:val="001469C9"/>
    <w:rsid w:val="00150162"/>
    <w:rsid w:val="00157226"/>
    <w:rsid w:val="0017175C"/>
    <w:rsid w:val="0017252A"/>
    <w:rsid w:val="00181A0A"/>
    <w:rsid w:val="00185C56"/>
    <w:rsid w:val="00187317"/>
    <w:rsid w:val="00191EC9"/>
    <w:rsid w:val="0019321C"/>
    <w:rsid w:val="001A3913"/>
    <w:rsid w:val="001A5996"/>
    <w:rsid w:val="001B2145"/>
    <w:rsid w:val="001C492E"/>
    <w:rsid w:val="001D2A8F"/>
    <w:rsid w:val="001D7CD8"/>
    <w:rsid w:val="001E0E35"/>
    <w:rsid w:val="001E4810"/>
    <w:rsid w:val="001F276E"/>
    <w:rsid w:val="001F47D0"/>
    <w:rsid w:val="001F64F9"/>
    <w:rsid w:val="001F7134"/>
    <w:rsid w:val="002333D2"/>
    <w:rsid w:val="0024105A"/>
    <w:rsid w:val="00244053"/>
    <w:rsid w:val="00250F43"/>
    <w:rsid w:val="00250F94"/>
    <w:rsid w:val="00254245"/>
    <w:rsid w:val="00263B7A"/>
    <w:rsid w:val="00265F91"/>
    <w:rsid w:val="00265FCD"/>
    <w:rsid w:val="00270971"/>
    <w:rsid w:val="00271775"/>
    <w:rsid w:val="002746B9"/>
    <w:rsid w:val="0028089C"/>
    <w:rsid w:val="00282148"/>
    <w:rsid w:val="00282815"/>
    <w:rsid w:val="0029379E"/>
    <w:rsid w:val="002A128A"/>
    <w:rsid w:val="002A7D17"/>
    <w:rsid w:val="002B37C0"/>
    <w:rsid w:val="002C69D9"/>
    <w:rsid w:val="002D65BD"/>
    <w:rsid w:val="002D7CBF"/>
    <w:rsid w:val="002E466C"/>
    <w:rsid w:val="002E5262"/>
    <w:rsid w:val="002E5EF9"/>
    <w:rsid w:val="0030359C"/>
    <w:rsid w:val="003121BD"/>
    <w:rsid w:val="003149AF"/>
    <w:rsid w:val="003151B2"/>
    <w:rsid w:val="00317704"/>
    <w:rsid w:val="003207AF"/>
    <w:rsid w:val="003237AD"/>
    <w:rsid w:val="003244E5"/>
    <w:rsid w:val="00326A43"/>
    <w:rsid w:val="003357AA"/>
    <w:rsid w:val="00345245"/>
    <w:rsid w:val="00350B2F"/>
    <w:rsid w:val="003622D6"/>
    <w:rsid w:val="003665DE"/>
    <w:rsid w:val="00373295"/>
    <w:rsid w:val="00376629"/>
    <w:rsid w:val="00381232"/>
    <w:rsid w:val="00382850"/>
    <w:rsid w:val="00387F14"/>
    <w:rsid w:val="003967F2"/>
    <w:rsid w:val="003A4729"/>
    <w:rsid w:val="003A67D6"/>
    <w:rsid w:val="003B4484"/>
    <w:rsid w:val="003B5573"/>
    <w:rsid w:val="003B69EB"/>
    <w:rsid w:val="003B6C29"/>
    <w:rsid w:val="003C374F"/>
    <w:rsid w:val="003C571C"/>
    <w:rsid w:val="003D1B48"/>
    <w:rsid w:val="003D24A3"/>
    <w:rsid w:val="003E2747"/>
    <w:rsid w:val="003E3796"/>
    <w:rsid w:val="003E6736"/>
    <w:rsid w:val="003F7DBD"/>
    <w:rsid w:val="00401F7A"/>
    <w:rsid w:val="00404B66"/>
    <w:rsid w:val="00417ED5"/>
    <w:rsid w:val="00433E32"/>
    <w:rsid w:val="004405FE"/>
    <w:rsid w:val="00442EC9"/>
    <w:rsid w:val="00445C36"/>
    <w:rsid w:val="00446EA5"/>
    <w:rsid w:val="004473F2"/>
    <w:rsid w:val="00450353"/>
    <w:rsid w:val="0045150A"/>
    <w:rsid w:val="004519BD"/>
    <w:rsid w:val="00463648"/>
    <w:rsid w:val="00464E4C"/>
    <w:rsid w:val="00465666"/>
    <w:rsid w:val="00481A44"/>
    <w:rsid w:val="00482B87"/>
    <w:rsid w:val="00495873"/>
    <w:rsid w:val="00496F3C"/>
    <w:rsid w:val="004970D6"/>
    <w:rsid w:val="004A0D1D"/>
    <w:rsid w:val="004B3FF5"/>
    <w:rsid w:val="004B6FED"/>
    <w:rsid w:val="004D40C3"/>
    <w:rsid w:val="004E3BD5"/>
    <w:rsid w:val="0053172B"/>
    <w:rsid w:val="0053184E"/>
    <w:rsid w:val="00544EA8"/>
    <w:rsid w:val="00563412"/>
    <w:rsid w:val="00564144"/>
    <w:rsid w:val="00574F8F"/>
    <w:rsid w:val="005B0BC5"/>
    <w:rsid w:val="005B2892"/>
    <w:rsid w:val="005B35F4"/>
    <w:rsid w:val="005C5007"/>
    <w:rsid w:val="005C72D4"/>
    <w:rsid w:val="005C7AA8"/>
    <w:rsid w:val="005D530D"/>
    <w:rsid w:val="005D58EF"/>
    <w:rsid w:val="005D7A75"/>
    <w:rsid w:val="005D7D83"/>
    <w:rsid w:val="005E5ABA"/>
    <w:rsid w:val="005F795F"/>
    <w:rsid w:val="00600604"/>
    <w:rsid w:val="00613920"/>
    <w:rsid w:val="00615643"/>
    <w:rsid w:val="00623072"/>
    <w:rsid w:val="00655F00"/>
    <w:rsid w:val="0066765A"/>
    <w:rsid w:val="006718C6"/>
    <w:rsid w:val="00672D26"/>
    <w:rsid w:val="00674990"/>
    <w:rsid w:val="00694AF3"/>
    <w:rsid w:val="006A01F4"/>
    <w:rsid w:val="006A1C16"/>
    <w:rsid w:val="006A7495"/>
    <w:rsid w:val="006B0F0E"/>
    <w:rsid w:val="006B1896"/>
    <w:rsid w:val="006B3080"/>
    <w:rsid w:val="006B4733"/>
    <w:rsid w:val="006B4B5D"/>
    <w:rsid w:val="006C0F45"/>
    <w:rsid w:val="006C0FC4"/>
    <w:rsid w:val="006C28AE"/>
    <w:rsid w:val="006C7C33"/>
    <w:rsid w:val="006D0FEA"/>
    <w:rsid w:val="006D301C"/>
    <w:rsid w:val="006E56F5"/>
    <w:rsid w:val="006E6415"/>
    <w:rsid w:val="006F1720"/>
    <w:rsid w:val="006F5F78"/>
    <w:rsid w:val="006F720B"/>
    <w:rsid w:val="006F7D2E"/>
    <w:rsid w:val="00701EE4"/>
    <w:rsid w:val="00710F78"/>
    <w:rsid w:val="00721BAF"/>
    <w:rsid w:val="00722090"/>
    <w:rsid w:val="00725BB9"/>
    <w:rsid w:val="00736C88"/>
    <w:rsid w:val="007433A1"/>
    <w:rsid w:val="007448A8"/>
    <w:rsid w:val="007464BC"/>
    <w:rsid w:val="007605EA"/>
    <w:rsid w:val="00765406"/>
    <w:rsid w:val="0076557E"/>
    <w:rsid w:val="00775CCF"/>
    <w:rsid w:val="00781CFB"/>
    <w:rsid w:val="007928CB"/>
    <w:rsid w:val="007A448B"/>
    <w:rsid w:val="007B1ADA"/>
    <w:rsid w:val="007B3719"/>
    <w:rsid w:val="007B5ABD"/>
    <w:rsid w:val="007B5FB7"/>
    <w:rsid w:val="007C0734"/>
    <w:rsid w:val="007C58B1"/>
    <w:rsid w:val="007F3D56"/>
    <w:rsid w:val="00800CED"/>
    <w:rsid w:val="00806E7E"/>
    <w:rsid w:val="00817A17"/>
    <w:rsid w:val="00835849"/>
    <w:rsid w:val="00842D31"/>
    <w:rsid w:val="00842EED"/>
    <w:rsid w:val="0084680F"/>
    <w:rsid w:val="00850D4E"/>
    <w:rsid w:val="00852572"/>
    <w:rsid w:val="00864BE6"/>
    <w:rsid w:val="00865FBA"/>
    <w:rsid w:val="00866DFE"/>
    <w:rsid w:val="00872577"/>
    <w:rsid w:val="00873F6C"/>
    <w:rsid w:val="00880CD6"/>
    <w:rsid w:val="0088344A"/>
    <w:rsid w:val="00885BB8"/>
    <w:rsid w:val="0088613E"/>
    <w:rsid w:val="0088626F"/>
    <w:rsid w:val="008875EB"/>
    <w:rsid w:val="008A3F49"/>
    <w:rsid w:val="008B5669"/>
    <w:rsid w:val="008B56D8"/>
    <w:rsid w:val="008C158F"/>
    <w:rsid w:val="008D2ED7"/>
    <w:rsid w:val="008E01E1"/>
    <w:rsid w:val="008E11E7"/>
    <w:rsid w:val="008E502C"/>
    <w:rsid w:val="008F0C90"/>
    <w:rsid w:val="008F16DA"/>
    <w:rsid w:val="008F3A8F"/>
    <w:rsid w:val="008F7187"/>
    <w:rsid w:val="009013CB"/>
    <w:rsid w:val="00901E05"/>
    <w:rsid w:val="009110D8"/>
    <w:rsid w:val="009135E7"/>
    <w:rsid w:val="00917645"/>
    <w:rsid w:val="0092215A"/>
    <w:rsid w:val="009266C0"/>
    <w:rsid w:val="00946D04"/>
    <w:rsid w:val="0095120E"/>
    <w:rsid w:val="0096156D"/>
    <w:rsid w:val="00962D1E"/>
    <w:rsid w:val="00965AB3"/>
    <w:rsid w:val="0097011C"/>
    <w:rsid w:val="00970ADF"/>
    <w:rsid w:val="00973D3A"/>
    <w:rsid w:val="0097436E"/>
    <w:rsid w:val="00976884"/>
    <w:rsid w:val="0098179E"/>
    <w:rsid w:val="00983C10"/>
    <w:rsid w:val="00985C88"/>
    <w:rsid w:val="00987E17"/>
    <w:rsid w:val="00993359"/>
    <w:rsid w:val="00993C06"/>
    <w:rsid w:val="00996AE0"/>
    <w:rsid w:val="009A3D7C"/>
    <w:rsid w:val="009D13DD"/>
    <w:rsid w:val="009D20D7"/>
    <w:rsid w:val="009E73B4"/>
    <w:rsid w:val="009F2020"/>
    <w:rsid w:val="009F36EF"/>
    <w:rsid w:val="009F4410"/>
    <w:rsid w:val="009F6E28"/>
    <w:rsid w:val="00A122C4"/>
    <w:rsid w:val="00A178E1"/>
    <w:rsid w:val="00A23726"/>
    <w:rsid w:val="00A33130"/>
    <w:rsid w:val="00A449EB"/>
    <w:rsid w:val="00A5039A"/>
    <w:rsid w:val="00A559E8"/>
    <w:rsid w:val="00A5707B"/>
    <w:rsid w:val="00A661C1"/>
    <w:rsid w:val="00A71368"/>
    <w:rsid w:val="00A8039D"/>
    <w:rsid w:val="00A9091A"/>
    <w:rsid w:val="00A9105A"/>
    <w:rsid w:val="00A95153"/>
    <w:rsid w:val="00AA0FA8"/>
    <w:rsid w:val="00AA2081"/>
    <w:rsid w:val="00AA22F7"/>
    <w:rsid w:val="00AA4D72"/>
    <w:rsid w:val="00AA6076"/>
    <w:rsid w:val="00AB10D4"/>
    <w:rsid w:val="00AB1A25"/>
    <w:rsid w:val="00AC07B1"/>
    <w:rsid w:val="00AC29F6"/>
    <w:rsid w:val="00AE16D1"/>
    <w:rsid w:val="00AF3ABC"/>
    <w:rsid w:val="00AF3D0F"/>
    <w:rsid w:val="00B06577"/>
    <w:rsid w:val="00B1208A"/>
    <w:rsid w:val="00B259D7"/>
    <w:rsid w:val="00B268D6"/>
    <w:rsid w:val="00B27276"/>
    <w:rsid w:val="00B321CD"/>
    <w:rsid w:val="00B33EDD"/>
    <w:rsid w:val="00B4069B"/>
    <w:rsid w:val="00B60FCF"/>
    <w:rsid w:val="00B652A9"/>
    <w:rsid w:val="00B67FCB"/>
    <w:rsid w:val="00B70C24"/>
    <w:rsid w:val="00B7103E"/>
    <w:rsid w:val="00B73FE6"/>
    <w:rsid w:val="00B760D6"/>
    <w:rsid w:val="00B80983"/>
    <w:rsid w:val="00B83D5D"/>
    <w:rsid w:val="00BA0DF8"/>
    <w:rsid w:val="00BA28A2"/>
    <w:rsid w:val="00BB2816"/>
    <w:rsid w:val="00BB3790"/>
    <w:rsid w:val="00BD4CED"/>
    <w:rsid w:val="00BE0074"/>
    <w:rsid w:val="00BE0685"/>
    <w:rsid w:val="00BE1030"/>
    <w:rsid w:val="00BE46EA"/>
    <w:rsid w:val="00BF0D43"/>
    <w:rsid w:val="00BF388D"/>
    <w:rsid w:val="00C02BF6"/>
    <w:rsid w:val="00C043A3"/>
    <w:rsid w:val="00C052A0"/>
    <w:rsid w:val="00C05FF3"/>
    <w:rsid w:val="00C23213"/>
    <w:rsid w:val="00C25A74"/>
    <w:rsid w:val="00C3442B"/>
    <w:rsid w:val="00C3675B"/>
    <w:rsid w:val="00C505FD"/>
    <w:rsid w:val="00C511A6"/>
    <w:rsid w:val="00C60BD9"/>
    <w:rsid w:val="00C60C98"/>
    <w:rsid w:val="00C62500"/>
    <w:rsid w:val="00C66880"/>
    <w:rsid w:val="00C745A6"/>
    <w:rsid w:val="00C74FD8"/>
    <w:rsid w:val="00C77645"/>
    <w:rsid w:val="00C8041C"/>
    <w:rsid w:val="00C86A14"/>
    <w:rsid w:val="00CA161A"/>
    <w:rsid w:val="00CA2E02"/>
    <w:rsid w:val="00CA702F"/>
    <w:rsid w:val="00CC0506"/>
    <w:rsid w:val="00CD53D6"/>
    <w:rsid w:val="00CD5F9C"/>
    <w:rsid w:val="00CE4715"/>
    <w:rsid w:val="00CF1B45"/>
    <w:rsid w:val="00D00024"/>
    <w:rsid w:val="00D05BF6"/>
    <w:rsid w:val="00D0666B"/>
    <w:rsid w:val="00D11383"/>
    <w:rsid w:val="00D24566"/>
    <w:rsid w:val="00D35D40"/>
    <w:rsid w:val="00D378BA"/>
    <w:rsid w:val="00D40116"/>
    <w:rsid w:val="00D410E3"/>
    <w:rsid w:val="00D415EC"/>
    <w:rsid w:val="00D44BCC"/>
    <w:rsid w:val="00D50192"/>
    <w:rsid w:val="00D550BD"/>
    <w:rsid w:val="00D608CA"/>
    <w:rsid w:val="00D61E4F"/>
    <w:rsid w:val="00D67F1D"/>
    <w:rsid w:val="00D75C9A"/>
    <w:rsid w:val="00D8308F"/>
    <w:rsid w:val="00D91C82"/>
    <w:rsid w:val="00D938B1"/>
    <w:rsid w:val="00DA289E"/>
    <w:rsid w:val="00DA42DB"/>
    <w:rsid w:val="00DA772B"/>
    <w:rsid w:val="00DB1714"/>
    <w:rsid w:val="00DB41BA"/>
    <w:rsid w:val="00DC520E"/>
    <w:rsid w:val="00DD4B2B"/>
    <w:rsid w:val="00DD4C84"/>
    <w:rsid w:val="00DD6ABB"/>
    <w:rsid w:val="00DD6EE5"/>
    <w:rsid w:val="00DE25C4"/>
    <w:rsid w:val="00DE7EDE"/>
    <w:rsid w:val="00E02E26"/>
    <w:rsid w:val="00E24454"/>
    <w:rsid w:val="00E32FD3"/>
    <w:rsid w:val="00E337D0"/>
    <w:rsid w:val="00E35F1C"/>
    <w:rsid w:val="00E36118"/>
    <w:rsid w:val="00E40D8B"/>
    <w:rsid w:val="00E90430"/>
    <w:rsid w:val="00E922BF"/>
    <w:rsid w:val="00E96D2F"/>
    <w:rsid w:val="00E96D32"/>
    <w:rsid w:val="00EA0B4B"/>
    <w:rsid w:val="00EA4554"/>
    <w:rsid w:val="00EB18FC"/>
    <w:rsid w:val="00EB6236"/>
    <w:rsid w:val="00ED7CB6"/>
    <w:rsid w:val="00EE195A"/>
    <w:rsid w:val="00EE277C"/>
    <w:rsid w:val="00EE5D1F"/>
    <w:rsid w:val="00EF00F8"/>
    <w:rsid w:val="00EF20A8"/>
    <w:rsid w:val="00F00B8B"/>
    <w:rsid w:val="00F1599E"/>
    <w:rsid w:val="00F165D7"/>
    <w:rsid w:val="00F17D33"/>
    <w:rsid w:val="00F35FCD"/>
    <w:rsid w:val="00F40212"/>
    <w:rsid w:val="00F45C0E"/>
    <w:rsid w:val="00F45D76"/>
    <w:rsid w:val="00F46040"/>
    <w:rsid w:val="00F503D4"/>
    <w:rsid w:val="00F538F8"/>
    <w:rsid w:val="00F621C4"/>
    <w:rsid w:val="00F653A1"/>
    <w:rsid w:val="00F66EB5"/>
    <w:rsid w:val="00F71925"/>
    <w:rsid w:val="00F73EA0"/>
    <w:rsid w:val="00F753E3"/>
    <w:rsid w:val="00F76D5E"/>
    <w:rsid w:val="00F910E4"/>
    <w:rsid w:val="00F91308"/>
    <w:rsid w:val="00F97423"/>
    <w:rsid w:val="00FA270E"/>
    <w:rsid w:val="00FA462A"/>
    <w:rsid w:val="00FA78ED"/>
    <w:rsid w:val="00FB33FB"/>
    <w:rsid w:val="00FB558A"/>
    <w:rsid w:val="00FC1339"/>
    <w:rsid w:val="00FD062C"/>
    <w:rsid w:val="00FD3689"/>
    <w:rsid w:val="00FD5F56"/>
    <w:rsid w:val="00FF47B4"/>
    <w:rsid w:val="00FF56D8"/>
    <w:rsid w:val="00FF7D14"/>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7B22"/>
  <w15:docId w15:val="{CEAFF538-89EF-414D-A69B-88175CA1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15"/>
    <w:pPr>
      <w:spacing w:after="200" w:line="276" w:lineRule="auto"/>
    </w:pPr>
    <w:rPr>
      <w:sz w:val="22"/>
      <w:szCs w:val="22"/>
      <w:lang w:val="id-ID"/>
    </w:rPr>
  </w:style>
  <w:style w:type="paragraph" w:styleId="Heading5">
    <w:name w:val="heading 5"/>
    <w:basedOn w:val="Normal"/>
    <w:next w:val="Normal"/>
    <w:link w:val="Heading5Char"/>
    <w:uiPriority w:val="9"/>
    <w:qFormat/>
    <w:rsid w:val="00FA78E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5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CFB"/>
    <w:pPr>
      <w:tabs>
        <w:tab w:val="center" w:pos="4513"/>
        <w:tab w:val="right" w:pos="9026"/>
      </w:tabs>
    </w:pPr>
  </w:style>
  <w:style w:type="character" w:customStyle="1" w:styleId="HeaderChar">
    <w:name w:val="Header Char"/>
    <w:link w:val="Header"/>
    <w:uiPriority w:val="99"/>
    <w:rsid w:val="00781CFB"/>
    <w:rPr>
      <w:sz w:val="22"/>
      <w:szCs w:val="22"/>
      <w:lang w:eastAsia="en-US"/>
    </w:rPr>
  </w:style>
  <w:style w:type="paragraph" w:styleId="Footer">
    <w:name w:val="footer"/>
    <w:basedOn w:val="Normal"/>
    <w:link w:val="FooterChar"/>
    <w:uiPriority w:val="99"/>
    <w:unhideWhenUsed/>
    <w:rsid w:val="00781CFB"/>
    <w:pPr>
      <w:tabs>
        <w:tab w:val="center" w:pos="4513"/>
        <w:tab w:val="right" w:pos="9026"/>
      </w:tabs>
    </w:pPr>
  </w:style>
  <w:style w:type="character" w:customStyle="1" w:styleId="FooterChar">
    <w:name w:val="Footer Char"/>
    <w:link w:val="Footer"/>
    <w:uiPriority w:val="99"/>
    <w:rsid w:val="00781CFB"/>
    <w:rPr>
      <w:sz w:val="22"/>
      <w:szCs w:val="22"/>
      <w:lang w:eastAsia="en-US"/>
    </w:rPr>
  </w:style>
  <w:style w:type="paragraph" w:styleId="ListParagraph">
    <w:name w:val="List Paragraph"/>
    <w:basedOn w:val="Normal"/>
    <w:uiPriority w:val="34"/>
    <w:qFormat/>
    <w:rsid w:val="00C3442B"/>
    <w:pPr>
      <w:ind w:left="720"/>
      <w:contextualSpacing/>
    </w:pPr>
  </w:style>
  <w:style w:type="paragraph" w:styleId="BalloonText">
    <w:name w:val="Balloon Text"/>
    <w:basedOn w:val="Normal"/>
    <w:link w:val="BalloonTextChar"/>
    <w:uiPriority w:val="99"/>
    <w:semiHidden/>
    <w:unhideWhenUsed/>
    <w:rsid w:val="00DA772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772B"/>
    <w:rPr>
      <w:rFonts w:ascii="Tahoma" w:hAnsi="Tahoma" w:cs="Tahoma"/>
      <w:sz w:val="16"/>
      <w:szCs w:val="16"/>
      <w:lang w:eastAsia="en-US"/>
    </w:rPr>
  </w:style>
  <w:style w:type="paragraph" w:styleId="BodyTextIndent3">
    <w:name w:val="Body Text Indent 3"/>
    <w:basedOn w:val="Normal"/>
    <w:link w:val="BodyTextIndent3Char"/>
    <w:rsid w:val="00DA772B"/>
    <w:pPr>
      <w:tabs>
        <w:tab w:val="left" w:pos="709"/>
      </w:tabs>
      <w:spacing w:after="0" w:line="240" w:lineRule="auto"/>
      <w:ind w:left="709" w:hanging="709"/>
      <w:jc w:val="both"/>
    </w:pPr>
    <w:rPr>
      <w:rFonts w:ascii="Times New Roman" w:eastAsia="Times New Roman" w:hAnsi="Times New Roman"/>
      <w:sz w:val="28"/>
      <w:szCs w:val="28"/>
      <w:lang w:val="en-US"/>
    </w:rPr>
  </w:style>
  <w:style w:type="character" w:customStyle="1" w:styleId="BodyTextIndent3Char">
    <w:name w:val="Body Text Indent 3 Char"/>
    <w:link w:val="BodyTextIndent3"/>
    <w:rsid w:val="00DA772B"/>
    <w:rPr>
      <w:rFonts w:ascii="Times New Roman" w:eastAsia="Times New Roman" w:hAnsi="Times New Roman"/>
      <w:sz w:val="28"/>
      <w:szCs w:val="28"/>
      <w:lang w:val="en-US" w:eastAsia="en-US"/>
    </w:rPr>
  </w:style>
  <w:style w:type="character" w:customStyle="1" w:styleId="Heading5Char">
    <w:name w:val="Heading 5 Char"/>
    <w:link w:val="Heading5"/>
    <w:uiPriority w:val="9"/>
    <w:rsid w:val="00FA78ED"/>
    <w:rPr>
      <w:rFonts w:ascii="Calibri" w:eastAsia="Times New Roman" w:hAnsi="Calibri"/>
      <w:b/>
      <w:bCs/>
      <w:i/>
      <w:iCs/>
      <w:sz w:val="26"/>
      <w:szCs w:val="26"/>
      <w:lang w:val="en-US" w:eastAsia="en-US"/>
    </w:rPr>
  </w:style>
  <w:style w:type="paragraph" w:customStyle="1" w:styleId="arial">
    <w:name w:val="arial"/>
    <w:basedOn w:val="Normal"/>
    <w:rsid w:val="002A7D17"/>
    <w:pPr>
      <w:spacing w:after="0" w:line="240" w:lineRule="auto"/>
      <w:ind w:left="720"/>
      <w:jc w:val="both"/>
    </w:pPr>
    <w:rPr>
      <w:rFonts w:ascii="Arial" w:hAnsi="Arial" w:cs="Arial"/>
      <w:sz w:val="24"/>
      <w:szCs w:val="24"/>
    </w:rPr>
  </w:style>
  <w:style w:type="paragraph" w:styleId="NormalWeb">
    <w:name w:val="Normal (Web)"/>
    <w:basedOn w:val="Normal"/>
    <w:uiPriority w:val="99"/>
    <w:rsid w:val="00032FF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sid w:val="00032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59942">
      <w:bodyDiv w:val="1"/>
      <w:marLeft w:val="0"/>
      <w:marRight w:val="0"/>
      <w:marTop w:val="0"/>
      <w:marBottom w:val="0"/>
      <w:divBdr>
        <w:top w:val="none" w:sz="0" w:space="0" w:color="auto"/>
        <w:left w:val="none" w:sz="0" w:space="0" w:color="auto"/>
        <w:bottom w:val="none" w:sz="0" w:space="0" w:color="auto"/>
        <w:right w:val="none" w:sz="0" w:space="0" w:color="auto"/>
      </w:divBdr>
      <w:divsChild>
        <w:div w:id="35155844">
          <w:marLeft w:val="1166"/>
          <w:marRight w:val="0"/>
          <w:marTop w:val="96"/>
          <w:marBottom w:val="0"/>
          <w:divBdr>
            <w:top w:val="none" w:sz="0" w:space="0" w:color="auto"/>
            <w:left w:val="none" w:sz="0" w:space="0" w:color="auto"/>
            <w:bottom w:val="none" w:sz="0" w:space="0" w:color="auto"/>
            <w:right w:val="none" w:sz="0" w:space="0" w:color="auto"/>
          </w:divBdr>
        </w:div>
        <w:div w:id="147744912">
          <w:marLeft w:val="1166"/>
          <w:marRight w:val="0"/>
          <w:marTop w:val="96"/>
          <w:marBottom w:val="0"/>
          <w:divBdr>
            <w:top w:val="none" w:sz="0" w:space="0" w:color="auto"/>
            <w:left w:val="none" w:sz="0" w:space="0" w:color="auto"/>
            <w:bottom w:val="none" w:sz="0" w:space="0" w:color="auto"/>
            <w:right w:val="none" w:sz="0" w:space="0" w:color="auto"/>
          </w:divBdr>
        </w:div>
        <w:div w:id="463081792">
          <w:marLeft w:val="1166"/>
          <w:marRight w:val="0"/>
          <w:marTop w:val="96"/>
          <w:marBottom w:val="0"/>
          <w:divBdr>
            <w:top w:val="none" w:sz="0" w:space="0" w:color="auto"/>
            <w:left w:val="none" w:sz="0" w:space="0" w:color="auto"/>
            <w:bottom w:val="none" w:sz="0" w:space="0" w:color="auto"/>
            <w:right w:val="none" w:sz="0" w:space="0" w:color="auto"/>
          </w:divBdr>
        </w:div>
        <w:div w:id="582448759">
          <w:marLeft w:val="1166"/>
          <w:marRight w:val="0"/>
          <w:marTop w:val="96"/>
          <w:marBottom w:val="0"/>
          <w:divBdr>
            <w:top w:val="none" w:sz="0" w:space="0" w:color="auto"/>
            <w:left w:val="none" w:sz="0" w:space="0" w:color="auto"/>
            <w:bottom w:val="none" w:sz="0" w:space="0" w:color="auto"/>
            <w:right w:val="none" w:sz="0" w:space="0" w:color="auto"/>
          </w:divBdr>
        </w:div>
        <w:div w:id="937905211">
          <w:marLeft w:val="1166"/>
          <w:marRight w:val="0"/>
          <w:marTop w:val="96"/>
          <w:marBottom w:val="0"/>
          <w:divBdr>
            <w:top w:val="none" w:sz="0" w:space="0" w:color="auto"/>
            <w:left w:val="none" w:sz="0" w:space="0" w:color="auto"/>
            <w:bottom w:val="none" w:sz="0" w:space="0" w:color="auto"/>
            <w:right w:val="none" w:sz="0" w:space="0" w:color="auto"/>
          </w:divBdr>
        </w:div>
        <w:div w:id="1005016391">
          <w:marLeft w:val="547"/>
          <w:marRight w:val="0"/>
          <w:marTop w:val="115"/>
          <w:marBottom w:val="0"/>
          <w:divBdr>
            <w:top w:val="none" w:sz="0" w:space="0" w:color="auto"/>
            <w:left w:val="none" w:sz="0" w:space="0" w:color="auto"/>
            <w:bottom w:val="none" w:sz="0" w:space="0" w:color="auto"/>
            <w:right w:val="none" w:sz="0" w:space="0" w:color="auto"/>
          </w:divBdr>
        </w:div>
        <w:div w:id="1257443863">
          <w:marLeft w:val="547"/>
          <w:marRight w:val="0"/>
          <w:marTop w:val="115"/>
          <w:marBottom w:val="0"/>
          <w:divBdr>
            <w:top w:val="none" w:sz="0" w:space="0" w:color="auto"/>
            <w:left w:val="none" w:sz="0" w:space="0" w:color="auto"/>
            <w:bottom w:val="none" w:sz="0" w:space="0" w:color="auto"/>
            <w:right w:val="none" w:sz="0" w:space="0" w:color="auto"/>
          </w:divBdr>
        </w:div>
        <w:div w:id="1530946163">
          <w:marLeft w:val="1166"/>
          <w:marRight w:val="0"/>
          <w:marTop w:val="96"/>
          <w:marBottom w:val="0"/>
          <w:divBdr>
            <w:top w:val="none" w:sz="0" w:space="0" w:color="auto"/>
            <w:left w:val="none" w:sz="0" w:space="0" w:color="auto"/>
            <w:bottom w:val="none" w:sz="0" w:space="0" w:color="auto"/>
            <w:right w:val="none" w:sz="0" w:space="0" w:color="auto"/>
          </w:divBdr>
        </w:div>
        <w:div w:id="1824541741">
          <w:marLeft w:val="547"/>
          <w:marRight w:val="0"/>
          <w:marTop w:val="115"/>
          <w:marBottom w:val="0"/>
          <w:divBdr>
            <w:top w:val="none" w:sz="0" w:space="0" w:color="auto"/>
            <w:left w:val="none" w:sz="0" w:space="0" w:color="auto"/>
            <w:bottom w:val="none" w:sz="0" w:space="0" w:color="auto"/>
            <w:right w:val="none" w:sz="0" w:space="0" w:color="auto"/>
          </w:divBdr>
        </w:div>
      </w:divsChild>
    </w:div>
    <w:div w:id="725685949">
      <w:bodyDiv w:val="1"/>
      <w:marLeft w:val="0"/>
      <w:marRight w:val="0"/>
      <w:marTop w:val="0"/>
      <w:marBottom w:val="0"/>
      <w:divBdr>
        <w:top w:val="none" w:sz="0" w:space="0" w:color="auto"/>
        <w:left w:val="none" w:sz="0" w:space="0" w:color="auto"/>
        <w:bottom w:val="none" w:sz="0" w:space="0" w:color="auto"/>
        <w:right w:val="none" w:sz="0" w:space="0" w:color="auto"/>
      </w:divBdr>
    </w:div>
    <w:div w:id="14266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F0EEA-1150-4F4A-A4BC-89455F25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2</cp:revision>
  <cp:lastPrinted>2013-08-31T15:37:00Z</cp:lastPrinted>
  <dcterms:created xsi:type="dcterms:W3CDTF">2022-01-18T04:40:00Z</dcterms:created>
  <dcterms:modified xsi:type="dcterms:W3CDTF">2022-01-18T04:40:00Z</dcterms:modified>
</cp:coreProperties>
</file>